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FBE" w:rsidRPr="0060518C" w:rsidRDefault="00597FBE" w:rsidP="00C1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noProof/>
          <w:sz w:val="22"/>
          <w:szCs w:val="22"/>
          <w:lang w:val="en-GB"/>
        </w:rPr>
      </w:pPr>
      <w:r w:rsidRPr="0060518C">
        <w:rPr>
          <w:rFonts w:ascii="Open Sans" w:hAnsi="Open Sans" w:cs="Open Sans"/>
          <w:b/>
          <w:noProof/>
          <w:sz w:val="22"/>
          <w:szCs w:val="22"/>
          <w:lang w:val="en-GB"/>
        </w:rPr>
        <w:t xml:space="preserve">Mr. L O'Gradaigh, OBO St Margarets  &amp; The Ward Res Group   </w:t>
      </w:r>
    </w:p>
    <w:p w:rsidR="00597FBE" w:rsidRPr="0060518C" w:rsidRDefault="00597FBE" w:rsidP="00C1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noProof/>
          <w:sz w:val="22"/>
          <w:szCs w:val="22"/>
          <w:lang w:val="en-GB"/>
        </w:rPr>
      </w:pPr>
      <w:r w:rsidRPr="0060518C">
        <w:rPr>
          <w:rFonts w:ascii="Open Sans" w:hAnsi="Open Sans" w:cs="Open Sans"/>
          <w:b/>
          <w:noProof/>
          <w:sz w:val="22"/>
          <w:szCs w:val="22"/>
          <w:lang w:val="en-GB"/>
        </w:rPr>
        <w:t>Ward Cross</w:t>
      </w:r>
    </w:p>
    <w:p w:rsidR="00597FBE" w:rsidRPr="0060518C" w:rsidRDefault="00597FBE" w:rsidP="00C1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noProof/>
          <w:sz w:val="22"/>
          <w:szCs w:val="22"/>
          <w:lang w:val="en-GB"/>
        </w:rPr>
      </w:pPr>
      <w:r w:rsidRPr="0060518C">
        <w:rPr>
          <w:rFonts w:ascii="Open Sans" w:hAnsi="Open Sans" w:cs="Open Sans"/>
          <w:b/>
          <w:noProof/>
          <w:sz w:val="22"/>
          <w:szCs w:val="22"/>
          <w:lang w:val="en-GB"/>
        </w:rPr>
        <w:t>The Ward</w:t>
      </w:r>
    </w:p>
    <w:p w:rsidR="00597FBE"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noProof/>
          <w:sz w:val="22"/>
          <w:szCs w:val="22"/>
          <w:lang w:val="en-GB"/>
        </w:rPr>
      </w:pPr>
      <w:r w:rsidRPr="0060518C">
        <w:rPr>
          <w:rFonts w:ascii="Open Sans" w:hAnsi="Open Sans" w:cs="Open Sans"/>
          <w:b/>
          <w:noProof/>
          <w:sz w:val="22"/>
          <w:szCs w:val="22"/>
          <w:lang w:val="en-GB"/>
        </w:rPr>
        <w:t>D11 TX25</w:t>
      </w:r>
    </w:p>
    <w:p w:rsidR="00EC0D46" w:rsidRDefault="00EC0D46"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noProof/>
          <w:sz w:val="22"/>
          <w:szCs w:val="22"/>
          <w:lang w:val="en-GB"/>
        </w:rPr>
      </w:pPr>
    </w:p>
    <w:p w:rsidR="00EC0D46" w:rsidRPr="005873B5" w:rsidRDefault="00EC0D46"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bookmarkStart w:id="0" w:name="_GoBack"/>
      <w:bookmarkEnd w:id="0"/>
    </w:p>
    <w:p w:rsidR="00597FBE" w:rsidRPr="005873B5" w:rsidRDefault="00597FBE" w:rsidP="00E52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Open Sans" w:hAnsi="Open Sans" w:cs="Open Sans"/>
          <w:sz w:val="22"/>
          <w:szCs w:val="22"/>
          <w:lang w:val="en-GB"/>
        </w:rPr>
      </w:pPr>
      <w:r w:rsidRPr="005873B5">
        <w:rPr>
          <w:rFonts w:ascii="Open Sans" w:hAnsi="Open Sans" w:cs="Open Sans"/>
          <w:b/>
          <w:sz w:val="22"/>
          <w:szCs w:val="22"/>
          <w:lang w:val="en-GB"/>
        </w:rPr>
        <w:t>Date:</w:t>
      </w:r>
      <w:r w:rsidRPr="005873B5">
        <w:rPr>
          <w:rFonts w:ascii="Open Sans" w:hAnsi="Open Sans" w:cs="Open Sans"/>
          <w:sz w:val="22"/>
          <w:szCs w:val="22"/>
          <w:lang w:val="en-GB"/>
        </w:rPr>
        <w:t xml:space="preserve">  </w:t>
      </w:r>
      <w:r>
        <w:rPr>
          <w:rFonts w:ascii="Open Sans" w:hAnsi="Open Sans" w:cs="Open Sans"/>
          <w:noProof/>
          <w:sz w:val="22"/>
          <w:szCs w:val="22"/>
          <w:lang w:val="en-GB"/>
        </w:rPr>
        <w:t>28 October, 2021</w:t>
      </w:r>
    </w:p>
    <w:p w:rsidR="00597FBE" w:rsidRPr="005873B5" w:rsidRDefault="00597FBE" w:rsidP="00AD760A">
      <w:pPr>
        <w:tabs>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s>
        <w:ind w:left="2880" w:hanging="2880"/>
        <w:jc w:val="both"/>
        <w:rPr>
          <w:rFonts w:ascii="Open Sans" w:hAnsi="Open Sans" w:cs="Open Sans"/>
          <w:b/>
          <w:sz w:val="22"/>
          <w:szCs w:val="22"/>
          <w:lang w:val="en-GB"/>
        </w:rPr>
      </w:pPr>
      <w:r w:rsidRPr="005873B5">
        <w:rPr>
          <w:rFonts w:ascii="Open Sans" w:hAnsi="Open Sans" w:cs="Open Sans"/>
          <w:b/>
          <w:sz w:val="22"/>
          <w:szCs w:val="22"/>
          <w:lang w:val="en-GB"/>
        </w:rPr>
        <w:t xml:space="preserve">  </w:t>
      </w:r>
    </w:p>
    <w:p w:rsidR="00597FBE" w:rsidRPr="005873B5" w:rsidRDefault="00597FBE" w:rsidP="00AD760A">
      <w:pPr>
        <w:jc w:val="center"/>
        <w:rPr>
          <w:rFonts w:ascii="Open Sans" w:hAnsi="Open Sans" w:cs="Open Sans"/>
          <w:sz w:val="22"/>
          <w:szCs w:val="22"/>
        </w:rPr>
      </w:pPr>
      <w:r w:rsidRPr="005873B5">
        <w:rPr>
          <w:rFonts w:ascii="Open Sans" w:hAnsi="Open Sans" w:cs="Open Sans"/>
          <w:sz w:val="22"/>
          <w:szCs w:val="22"/>
        </w:rPr>
        <w:t>ACKNOWLEDGEMENT of RECEIPT of SUBMISSION or OBSERVATION on a PLANNING APPLICATION</w:t>
      </w:r>
    </w:p>
    <w:p w:rsidR="00597FBE" w:rsidRPr="005873B5" w:rsidRDefault="00597FBE" w:rsidP="00AD760A">
      <w:pPr>
        <w:jc w:val="both"/>
        <w:rPr>
          <w:rFonts w:ascii="Open Sans" w:hAnsi="Open Sans" w:cs="Open Sans"/>
          <w:sz w:val="22"/>
          <w:szCs w:val="22"/>
        </w:rPr>
      </w:pPr>
    </w:p>
    <w:tbl>
      <w:tblPr>
        <w:tblW w:w="0" w:type="auto"/>
        <w:tblCellMar>
          <w:left w:w="0" w:type="dxa"/>
          <w:right w:w="0" w:type="dxa"/>
        </w:tblCellMar>
        <w:tblLook w:val="0000" w:firstRow="0" w:lastRow="0" w:firstColumn="0" w:lastColumn="0" w:noHBand="0" w:noVBand="0"/>
      </w:tblPr>
      <w:tblGrid>
        <w:gridCol w:w="8528"/>
      </w:tblGrid>
      <w:tr w:rsidR="00597FBE" w:rsidRPr="005873B5" w:rsidTr="00AD760A">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7FBE" w:rsidRPr="005873B5" w:rsidRDefault="00597FBE">
            <w:pPr>
              <w:jc w:val="center"/>
              <w:rPr>
                <w:rFonts w:ascii="Open Sans" w:hAnsi="Open Sans" w:cs="Open Sans"/>
                <w:b/>
                <w:bCs/>
                <w:sz w:val="22"/>
                <w:szCs w:val="22"/>
                <w:lang w:val="en-GB"/>
              </w:rPr>
            </w:pPr>
          </w:p>
          <w:p w:rsidR="00597FBE" w:rsidRPr="005873B5" w:rsidRDefault="00597FBE">
            <w:pPr>
              <w:jc w:val="center"/>
              <w:rPr>
                <w:rFonts w:ascii="Open Sans" w:hAnsi="Open Sans" w:cs="Open Sans"/>
                <w:b/>
                <w:bCs/>
                <w:sz w:val="22"/>
                <w:szCs w:val="22"/>
                <w:lang w:val="en-GB"/>
              </w:rPr>
            </w:pPr>
            <w:r w:rsidRPr="005873B5">
              <w:rPr>
                <w:rFonts w:ascii="Open Sans" w:hAnsi="Open Sans" w:cs="Open Sans"/>
                <w:b/>
                <w:bCs/>
                <w:sz w:val="22"/>
                <w:szCs w:val="22"/>
                <w:lang w:val="en-GB"/>
              </w:rPr>
              <w:t>THIS IS AN IMPORTANT DOCUMENT!</w:t>
            </w:r>
          </w:p>
          <w:p w:rsidR="00597FBE" w:rsidRPr="005873B5" w:rsidRDefault="00597FBE">
            <w:pPr>
              <w:jc w:val="center"/>
              <w:rPr>
                <w:rFonts w:ascii="Open Sans" w:hAnsi="Open Sans" w:cs="Open Sans"/>
                <w:sz w:val="22"/>
                <w:szCs w:val="22"/>
                <w:lang w:val="en-GB"/>
              </w:rPr>
            </w:pPr>
          </w:p>
        </w:tc>
      </w:tr>
    </w:tbl>
    <w:p w:rsidR="00597FBE" w:rsidRDefault="00597FBE" w:rsidP="00AD760A">
      <w:pPr>
        <w:jc w:val="both"/>
        <w:rPr>
          <w:rFonts w:ascii="Open Sans" w:hAnsi="Open Sans" w:cs="Open Sans"/>
          <w:sz w:val="22"/>
          <w:szCs w:val="22"/>
          <w:lang w:val="en-GB"/>
        </w:rPr>
      </w:pPr>
    </w:p>
    <w:p w:rsidR="00597FBE" w:rsidRPr="005873B5" w:rsidRDefault="00597FBE" w:rsidP="00AD760A">
      <w:pPr>
        <w:jc w:val="both"/>
        <w:rPr>
          <w:rFonts w:ascii="Open Sans" w:hAnsi="Open Sans" w:cs="Open Sans"/>
          <w:sz w:val="22"/>
          <w:szCs w:val="22"/>
          <w:lang w:val="en-IE"/>
        </w:rPr>
      </w:pPr>
      <w:r w:rsidRPr="005873B5">
        <w:rPr>
          <w:rFonts w:ascii="Open Sans" w:hAnsi="Open Sans" w:cs="Open Sans"/>
          <w:sz w:val="22"/>
          <w:szCs w:val="22"/>
          <w:lang w:val="en-GB"/>
        </w:rPr>
        <w:t xml:space="preserve">KEEP THIS </w:t>
      </w:r>
      <w:proofErr w:type="gramStart"/>
      <w:r w:rsidRPr="005873B5">
        <w:rPr>
          <w:rFonts w:ascii="Open Sans" w:hAnsi="Open Sans" w:cs="Open Sans"/>
          <w:sz w:val="22"/>
          <w:szCs w:val="22"/>
          <w:lang w:val="en-GB"/>
        </w:rPr>
        <w:t>DOCUMENT  SAFELY</w:t>
      </w:r>
      <w:proofErr w:type="gramEnd"/>
      <w:r w:rsidRPr="005873B5">
        <w:rPr>
          <w:rFonts w:ascii="Open Sans" w:hAnsi="Open Sans" w:cs="Open Sans"/>
          <w:sz w:val="22"/>
          <w:szCs w:val="22"/>
          <w:lang w:val="en-GB"/>
        </w:rPr>
        <w:t xml:space="preserve">, YOU WILL BE REQUIRED TO PRODUCE THIS ACKNOWLEDGEMENT TO AN BORD PLEANALA IF YOU WISH TO APPEAL THE DECISION OF THE PLANNING AUTHORITY.  IT IS THE </w:t>
      </w:r>
      <w:r w:rsidRPr="005873B5">
        <w:rPr>
          <w:rFonts w:ascii="Open Sans" w:hAnsi="Open Sans" w:cs="Open Sans"/>
          <w:b/>
          <w:bCs/>
          <w:sz w:val="22"/>
          <w:szCs w:val="22"/>
          <w:u w:val="single"/>
          <w:lang w:val="en-GB"/>
        </w:rPr>
        <w:t>ONLY</w:t>
      </w:r>
      <w:r w:rsidRPr="005873B5">
        <w:rPr>
          <w:rFonts w:ascii="Open Sans" w:hAnsi="Open Sans" w:cs="Open Sans"/>
          <w:sz w:val="22"/>
          <w:szCs w:val="22"/>
          <w:lang w:val="en-GB"/>
        </w:rPr>
        <w:t xml:space="preserve"> FORM OF EVIDENCE WHICH WILL BE ACCEPTED BY AN BORD PLEANÁLA THAT A SUBMISSION OR OBSERVATION HAS BEEN MADE TO THE PLANNING AUTHORITY ON THE PLANNING APPLICATION.</w:t>
      </w:r>
    </w:p>
    <w:p w:rsidR="00597FBE" w:rsidRPr="005873B5" w:rsidRDefault="00597FBE" w:rsidP="00AD760A">
      <w:pPr>
        <w:jc w:val="both"/>
        <w:rPr>
          <w:rFonts w:ascii="Open Sans" w:hAnsi="Open Sans" w:cs="Open Sans"/>
          <w:sz w:val="22"/>
          <w:szCs w:val="22"/>
        </w:rPr>
      </w:pPr>
    </w:p>
    <w:p w:rsidR="00597FBE" w:rsidRPr="005873B5" w:rsidRDefault="00597FBE" w:rsidP="007B5DCE">
      <w:pPr>
        <w:tabs>
          <w:tab w:val="left" w:pos="5387"/>
        </w:tabs>
        <w:jc w:val="center"/>
        <w:rPr>
          <w:rFonts w:ascii="Open Sans" w:hAnsi="Open Sans" w:cs="Open Sans"/>
          <w:sz w:val="22"/>
          <w:szCs w:val="22"/>
          <w:lang w:val="en-GB"/>
        </w:rPr>
      </w:pPr>
      <w:r w:rsidRPr="005873B5">
        <w:rPr>
          <w:rFonts w:ascii="Open Sans" w:hAnsi="Open Sans" w:cs="Open Sans"/>
          <w:b/>
          <w:bCs/>
          <w:sz w:val="22"/>
          <w:szCs w:val="22"/>
          <w:lang w:val="en-GB"/>
        </w:rPr>
        <w:t xml:space="preserve">PLANNING AUTHORITY NAME:   </w:t>
      </w:r>
      <w:r w:rsidRPr="005873B5">
        <w:rPr>
          <w:rFonts w:ascii="Open Sans" w:hAnsi="Open Sans" w:cs="Open Sans"/>
          <w:sz w:val="22"/>
          <w:szCs w:val="22"/>
          <w:lang w:val="en-GB"/>
        </w:rPr>
        <w:t>FINGAL COUNTY COUNCIL</w:t>
      </w:r>
    </w:p>
    <w:p w:rsidR="00597FBE" w:rsidRPr="005873B5" w:rsidRDefault="00597FBE" w:rsidP="00AD760A">
      <w:pPr>
        <w:tabs>
          <w:tab w:val="left" w:pos="5387"/>
        </w:tabs>
        <w:jc w:val="both"/>
        <w:rPr>
          <w:rFonts w:ascii="Open Sans" w:hAnsi="Open Sans" w:cs="Open Sans"/>
          <w:sz w:val="22"/>
          <w:szCs w:val="22"/>
          <w:lang w:val="en-GB"/>
        </w:rPr>
      </w:pPr>
    </w:p>
    <w:p w:rsidR="00597FBE" w:rsidRPr="005873B5" w:rsidRDefault="00597FBE" w:rsidP="00AD760A">
      <w:pPr>
        <w:tabs>
          <w:tab w:val="left" w:pos="5387"/>
        </w:tabs>
        <w:jc w:val="both"/>
        <w:rPr>
          <w:rFonts w:ascii="Open Sans" w:hAnsi="Open Sans" w:cs="Open Sans"/>
          <w:sz w:val="22"/>
          <w:szCs w:val="22"/>
          <w:lang w:val="en-GB"/>
        </w:rPr>
      </w:pPr>
      <w:r w:rsidRPr="005873B5">
        <w:rPr>
          <w:rFonts w:ascii="Open Sans" w:hAnsi="Open Sans" w:cs="Open Sans"/>
          <w:b/>
          <w:bCs/>
          <w:sz w:val="22"/>
          <w:szCs w:val="22"/>
          <w:lang w:val="en-GB"/>
        </w:rPr>
        <w:t>PLANNING APPLICATION REFERENCE NO</w:t>
      </w:r>
      <w:r w:rsidRPr="005873B5">
        <w:rPr>
          <w:rFonts w:ascii="Open Sans" w:hAnsi="Open Sans" w:cs="Open Sans"/>
          <w:sz w:val="22"/>
          <w:szCs w:val="22"/>
          <w:lang w:val="en-GB"/>
        </w:rPr>
        <w:t xml:space="preserve">.  </w:t>
      </w:r>
      <w:r w:rsidRPr="005873B5">
        <w:rPr>
          <w:rFonts w:ascii="Open Sans" w:hAnsi="Open Sans" w:cs="Open Sans"/>
          <w:sz w:val="22"/>
          <w:szCs w:val="22"/>
          <w:lang w:val="en-GB"/>
        </w:rPr>
        <w:tab/>
      </w:r>
      <w:r w:rsidRPr="0060518C">
        <w:rPr>
          <w:rFonts w:ascii="Open Sans" w:hAnsi="Open Sans" w:cs="Open Sans"/>
          <w:b/>
          <w:noProof/>
          <w:sz w:val="22"/>
          <w:szCs w:val="22"/>
        </w:rPr>
        <w:t>F20A/0668</w:t>
      </w:r>
    </w:p>
    <w:p w:rsidR="00597FBE" w:rsidRPr="005873B5" w:rsidRDefault="00597FBE" w:rsidP="00AD760A">
      <w:pPr>
        <w:jc w:val="both"/>
        <w:rPr>
          <w:rFonts w:ascii="Open Sans" w:hAnsi="Open Sans" w:cs="Open Sans"/>
          <w:b/>
          <w:bCs/>
          <w:sz w:val="22"/>
          <w:szCs w:val="22"/>
          <w:lang w:val="en-GB"/>
        </w:rPr>
      </w:pPr>
    </w:p>
    <w:p w:rsidR="00597FBE" w:rsidRPr="005873B5" w:rsidRDefault="00597FBE" w:rsidP="00AD760A">
      <w:pPr>
        <w:jc w:val="both"/>
        <w:rPr>
          <w:rFonts w:ascii="Open Sans" w:hAnsi="Open Sans" w:cs="Open Sans"/>
          <w:sz w:val="22"/>
          <w:szCs w:val="22"/>
          <w:lang w:val="en-GB"/>
        </w:rPr>
      </w:pPr>
      <w:r w:rsidRPr="005873B5">
        <w:rPr>
          <w:rFonts w:ascii="Open Sans" w:hAnsi="Open Sans" w:cs="Open Sans"/>
          <w:b/>
          <w:bCs/>
          <w:sz w:val="22"/>
          <w:szCs w:val="22"/>
          <w:lang w:val="en-GB"/>
        </w:rPr>
        <w:t>A submission/observation has been received from</w:t>
      </w:r>
      <w:r w:rsidRPr="005873B5">
        <w:rPr>
          <w:rFonts w:ascii="Open Sans" w:hAnsi="Open Sans" w:cs="Open Sans"/>
          <w:sz w:val="22"/>
          <w:szCs w:val="22"/>
          <w:lang w:val="en-GB"/>
        </w:rPr>
        <w:t xml:space="preserve"> </w:t>
      </w:r>
      <w:r w:rsidRPr="0060518C">
        <w:rPr>
          <w:rFonts w:ascii="Open Sans" w:hAnsi="Open Sans" w:cs="Open Sans"/>
          <w:b/>
          <w:noProof/>
          <w:sz w:val="22"/>
          <w:szCs w:val="22"/>
          <w:lang w:val="en-GB"/>
        </w:rPr>
        <w:t>Mr. L O'Gradaigh, OBO St Margarets  &amp; The Ward Res Group   (SIG AI)</w:t>
      </w:r>
      <w:r w:rsidRPr="005873B5">
        <w:rPr>
          <w:rFonts w:ascii="Open Sans" w:hAnsi="Open Sans" w:cs="Open Sans"/>
          <w:sz w:val="22"/>
          <w:szCs w:val="22"/>
          <w:lang w:val="en-GB"/>
        </w:rPr>
        <w:t xml:space="preserve">, </w:t>
      </w:r>
      <w:r w:rsidRPr="005873B5">
        <w:rPr>
          <w:rFonts w:ascii="Open Sans" w:hAnsi="Open Sans" w:cs="Open Sans"/>
          <w:b/>
          <w:bCs/>
          <w:sz w:val="22"/>
          <w:szCs w:val="22"/>
          <w:lang w:val="en-GB"/>
        </w:rPr>
        <w:t>in relation to the above planning application</w:t>
      </w:r>
      <w:r w:rsidRPr="005873B5">
        <w:rPr>
          <w:rFonts w:ascii="Open Sans" w:hAnsi="Open Sans" w:cs="Open Sans"/>
          <w:sz w:val="22"/>
          <w:szCs w:val="22"/>
          <w:lang w:val="en-GB"/>
        </w:rPr>
        <w:t>.</w:t>
      </w:r>
    </w:p>
    <w:p w:rsidR="00597FBE" w:rsidRPr="005873B5" w:rsidRDefault="00597FBE" w:rsidP="00AD760A">
      <w:pPr>
        <w:jc w:val="both"/>
        <w:rPr>
          <w:rFonts w:ascii="Open Sans" w:hAnsi="Open Sans" w:cs="Open Sans"/>
          <w:sz w:val="22"/>
          <w:szCs w:val="22"/>
          <w:lang w:val="en-GB"/>
        </w:rPr>
      </w:pPr>
    </w:p>
    <w:p w:rsidR="00597FBE" w:rsidRPr="005873B5" w:rsidRDefault="00597FBE" w:rsidP="00AD760A">
      <w:pPr>
        <w:jc w:val="both"/>
        <w:rPr>
          <w:rFonts w:ascii="Open Sans" w:hAnsi="Open Sans" w:cs="Open Sans"/>
          <w:sz w:val="22"/>
          <w:szCs w:val="22"/>
          <w:lang w:val="en-GB"/>
        </w:rPr>
      </w:pPr>
      <w:r w:rsidRPr="005873B5">
        <w:rPr>
          <w:rFonts w:ascii="Open Sans" w:hAnsi="Open Sans" w:cs="Open Sans"/>
          <w:b/>
          <w:bCs/>
          <w:sz w:val="22"/>
          <w:szCs w:val="22"/>
          <w:lang w:val="en-GB"/>
        </w:rPr>
        <w:t>The appropriate fee of €20.00 has been paid</w:t>
      </w:r>
      <w:r w:rsidRPr="005873B5">
        <w:rPr>
          <w:rFonts w:ascii="Open Sans" w:hAnsi="Open Sans" w:cs="Open Sans"/>
          <w:sz w:val="22"/>
          <w:szCs w:val="22"/>
          <w:lang w:val="en-GB"/>
        </w:rPr>
        <w:t>. (Fee not applicable to prescribed bodies).</w:t>
      </w:r>
    </w:p>
    <w:p w:rsidR="00597FBE" w:rsidRPr="005873B5" w:rsidRDefault="00597FBE" w:rsidP="00AD760A">
      <w:pPr>
        <w:jc w:val="both"/>
        <w:rPr>
          <w:rFonts w:ascii="Open Sans" w:hAnsi="Open Sans" w:cs="Open Sans"/>
          <w:sz w:val="22"/>
          <w:szCs w:val="22"/>
          <w:lang w:val="en-GB"/>
        </w:rPr>
      </w:pPr>
    </w:p>
    <w:p w:rsidR="00597FBE" w:rsidRPr="005873B5" w:rsidRDefault="00597FBE" w:rsidP="00AD760A">
      <w:pPr>
        <w:jc w:val="both"/>
        <w:rPr>
          <w:rFonts w:ascii="Open Sans" w:hAnsi="Open Sans" w:cs="Open Sans"/>
          <w:sz w:val="22"/>
          <w:szCs w:val="22"/>
          <w:lang w:val="en-GB"/>
        </w:rPr>
      </w:pPr>
      <w:r w:rsidRPr="005873B5">
        <w:rPr>
          <w:rFonts w:ascii="Open Sans" w:hAnsi="Open Sans" w:cs="Open Sans"/>
          <w:sz w:val="22"/>
          <w:szCs w:val="22"/>
          <w:lang w:val="en-GB"/>
        </w:rPr>
        <w:t xml:space="preserve">The submission/observation is in accordance with the appropriate provisions of the Planning and Development Regulations, 2001 -2013 and will be </w:t>
      </w:r>
      <w:proofErr w:type="gramStart"/>
      <w:r w:rsidRPr="005873B5">
        <w:rPr>
          <w:rFonts w:ascii="Open Sans" w:hAnsi="Open Sans" w:cs="Open Sans"/>
          <w:sz w:val="22"/>
          <w:szCs w:val="22"/>
          <w:lang w:val="en-GB"/>
        </w:rPr>
        <w:t>taken into account</w:t>
      </w:r>
      <w:proofErr w:type="gramEnd"/>
      <w:r w:rsidRPr="005873B5">
        <w:rPr>
          <w:rFonts w:ascii="Open Sans" w:hAnsi="Open Sans" w:cs="Open Sans"/>
          <w:sz w:val="22"/>
          <w:szCs w:val="22"/>
          <w:lang w:val="en-GB"/>
        </w:rPr>
        <w:t xml:space="preserve"> by the Planning Authority in its determination of the planning application.</w:t>
      </w:r>
    </w:p>
    <w:p w:rsidR="00597FBE"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lang w:val="en-GB"/>
        </w:rPr>
      </w:pPr>
    </w:p>
    <w:p w:rsidR="00597FBE"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lang w:val="en-GB"/>
        </w:rPr>
      </w:pPr>
    </w:p>
    <w:p w:rsidR="00597FBE" w:rsidRPr="0087241B"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cript MT Bold" w:hAnsi="Script MT Bold"/>
          <w:sz w:val="44"/>
          <w:szCs w:val="44"/>
          <w:lang w:val="en-GB"/>
        </w:rPr>
      </w:pPr>
      <w:r>
        <w:rPr>
          <w:rFonts w:ascii="Script MT Bold" w:hAnsi="Script MT Bold"/>
          <w:sz w:val="44"/>
          <w:szCs w:val="44"/>
          <w:lang w:val="en-GB"/>
        </w:rPr>
        <w:lastRenderedPageBreak/>
        <w:t xml:space="preserve">   </w:t>
      </w:r>
      <w:r w:rsidR="00EC0D46">
        <w:rPr>
          <w:rFonts w:ascii="Script MT Bold" w:hAnsi="Script MT Bold"/>
          <w:sz w:val="44"/>
          <w:szCs w:val="44"/>
          <w:lang w:val="en-GB"/>
        </w:rPr>
        <w:t>Michelle Burke</w:t>
      </w:r>
    </w:p>
    <w:p w:rsidR="00597FBE" w:rsidRPr="005873B5" w:rsidRDefault="00597FBE" w:rsidP="00AD760A">
      <w:pPr>
        <w:tabs>
          <w:tab w:val="left" w:pos="720"/>
          <w:tab w:val="left" w:pos="1440"/>
          <w:tab w:val="left" w:pos="2160"/>
          <w:tab w:val="left" w:pos="2880"/>
          <w:tab w:val="left" w:pos="3600"/>
          <w:tab w:val="left" w:pos="4320"/>
          <w:tab w:val="left" w:pos="5040"/>
          <w:tab w:val="left" w:pos="5529"/>
          <w:tab w:val="left" w:pos="6480"/>
          <w:tab w:val="left" w:pos="7200"/>
          <w:tab w:val="left" w:pos="7920"/>
          <w:tab w:val="left" w:pos="8640"/>
          <w:tab w:val="left" w:pos="9360"/>
        </w:tabs>
        <w:jc w:val="both"/>
        <w:rPr>
          <w:rFonts w:ascii="Open Sans" w:hAnsi="Open Sans" w:cs="Open Sans"/>
          <w:sz w:val="22"/>
          <w:szCs w:val="22"/>
          <w:lang w:val="en-GB"/>
        </w:rPr>
      </w:pPr>
      <w:r w:rsidRPr="005873B5">
        <w:rPr>
          <w:rFonts w:ascii="Open Sans" w:hAnsi="Open Sans" w:cs="Open Sans"/>
          <w:sz w:val="22"/>
          <w:szCs w:val="22"/>
          <w:lang w:val="en-GB"/>
        </w:rPr>
        <w:t xml:space="preserve">      _______</w:t>
      </w:r>
      <w:r>
        <w:rPr>
          <w:rFonts w:ascii="Open Sans" w:hAnsi="Open Sans" w:cs="Open Sans"/>
          <w:sz w:val="22"/>
          <w:szCs w:val="22"/>
          <w:lang w:val="en-GB"/>
        </w:rPr>
        <w:t>____</w:t>
      </w:r>
      <w:r w:rsidRPr="005873B5">
        <w:rPr>
          <w:rFonts w:ascii="Open Sans" w:hAnsi="Open Sans" w:cs="Open Sans"/>
          <w:sz w:val="22"/>
          <w:szCs w:val="22"/>
          <w:lang w:val="en-GB"/>
        </w:rPr>
        <w:t>________________</w:t>
      </w:r>
      <w:r w:rsidRPr="005873B5">
        <w:rPr>
          <w:rFonts w:ascii="Open Sans" w:hAnsi="Open Sans" w:cs="Open Sans"/>
          <w:sz w:val="22"/>
          <w:szCs w:val="22"/>
          <w:lang w:val="en-GB"/>
        </w:rPr>
        <w:tab/>
      </w:r>
      <w:r w:rsidRPr="005873B5">
        <w:rPr>
          <w:rFonts w:ascii="Open Sans" w:hAnsi="Open Sans" w:cs="Open Sans"/>
          <w:sz w:val="22"/>
          <w:szCs w:val="22"/>
          <w:lang w:val="en-GB"/>
        </w:rPr>
        <w:tab/>
      </w:r>
      <w:r w:rsidRPr="005873B5">
        <w:rPr>
          <w:rFonts w:ascii="Open Sans" w:hAnsi="Open Sans" w:cs="Open Sans"/>
          <w:sz w:val="22"/>
          <w:szCs w:val="22"/>
          <w:lang w:val="en-GB"/>
        </w:rPr>
        <w:tab/>
      </w:r>
      <w:r w:rsidRPr="005873B5">
        <w:rPr>
          <w:rFonts w:ascii="Open Sans" w:hAnsi="Open Sans" w:cs="Open Sans"/>
          <w:sz w:val="22"/>
          <w:szCs w:val="22"/>
          <w:lang w:val="en-GB"/>
        </w:rPr>
        <w:tab/>
      </w:r>
    </w:p>
    <w:p w:rsidR="00597FBE" w:rsidRPr="005873B5" w:rsidRDefault="00597FBE" w:rsidP="00AD760A">
      <w:pPr>
        <w:tabs>
          <w:tab w:val="left" w:pos="720"/>
          <w:tab w:val="left" w:pos="1440"/>
          <w:tab w:val="left" w:pos="2160"/>
          <w:tab w:val="left" w:pos="2552"/>
          <w:tab w:val="left" w:pos="3600"/>
          <w:tab w:val="left" w:pos="4320"/>
          <w:tab w:val="left" w:pos="5040"/>
          <w:tab w:val="left" w:pos="5529"/>
          <w:tab w:val="left" w:pos="6480"/>
          <w:tab w:val="left" w:pos="7200"/>
          <w:tab w:val="left" w:pos="7920"/>
          <w:tab w:val="left" w:pos="8640"/>
          <w:tab w:val="left" w:pos="9360"/>
        </w:tabs>
        <w:jc w:val="both"/>
        <w:rPr>
          <w:rFonts w:ascii="Open Sans" w:hAnsi="Open Sans" w:cs="Open Sans"/>
          <w:b/>
          <w:sz w:val="22"/>
          <w:szCs w:val="22"/>
          <w:lang w:val="en-GB"/>
        </w:rPr>
      </w:pPr>
      <w:r w:rsidRPr="005873B5">
        <w:rPr>
          <w:rFonts w:ascii="Open Sans" w:hAnsi="Open Sans" w:cs="Open Sans"/>
          <w:b/>
          <w:sz w:val="22"/>
          <w:szCs w:val="22"/>
          <w:lang w:val="en-GB"/>
        </w:rPr>
        <w:t xml:space="preserve">      for</w:t>
      </w:r>
      <w:r w:rsidRPr="005873B5">
        <w:rPr>
          <w:rFonts w:ascii="Open Sans" w:hAnsi="Open Sans" w:cs="Open Sans"/>
          <w:sz w:val="22"/>
          <w:szCs w:val="22"/>
          <w:lang w:val="en-GB"/>
        </w:rPr>
        <w:t xml:space="preserve"> Senior Executive Officer</w:t>
      </w:r>
      <w:r w:rsidRPr="005873B5">
        <w:rPr>
          <w:rFonts w:ascii="Open Sans" w:hAnsi="Open Sans" w:cs="Open Sans"/>
          <w:sz w:val="22"/>
          <w:szCs w:val="22"/>
          <w:lang w:val="en-GB"/>
        </w:rPr>
        <w:tab/>
      </w:r>
      <w:r w:rsidRPr="005873B5">
        <w:rPr>
          <w:rFonts w:ascii="Open Sans" w:hAnsi="Open Sans" w:cs="Open Sans"/>
          <w:sz w:val="22"/>
          <w:szCs w:val="22"/>
          <w:lang w:val="en-GB"/>
        </w:rPr>
        <w:tab/>
      </w:r>
      <w:r w:rsidRPr="005873B5">
        <w:rPr>
          <w:rFonts w:ascii="Open Sans" w:hAnsi="Open Sans" w:cs="Open Sans"/>
          <w:sz w:val="22"/>
          <w:szCs w:val="22"/>
          <w:lang w:val="en-GB"/>
        </w:rPr>
        <w:tab/>
      </w:r>
      <w:r w:rsidRPr="005873B5">
        <w:rPr>
          <w:rFonts w:ascii="Open Sans" w:hAnsi="Open Sans" w:cs="Open Sans"/>
          <w:sz w:val="22"/>
          <w:szCs w:val="22"/>
          <w:lang w:val="en-GB"/>
        </w:rPr>
        <w:tab/>
      </w:r>
    </w:p>
    <w:p w:rsidR="00597FBE"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p w:rsidR="00597FBE"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p w:rsidR="00597FBE" w:rsidRPr="005873B5"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54"/>
      </w:tblGrid>
      <w:tr w:rsidR="00597FBE" w:rsidRPr="005873B5" w:rsidTr="00AD760A">
        <w:tc>
          <w:tcPr>
            <w:tcW w:w="2376" w:type="dxa"/>
            <w:tcBorders>
              <w:top w:val="nil"/>
              <w:left w:val="nil"/>
              <w:bottom w:val="nil"/>
              <w:right w:val="nil"/>
            </w:tcBorders>
          </w:tcPr>
          <w:p w:rsidR="00597FBE" w:rsidRPr="005873B5" w:rsidRDefault="0059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r w:rsidRPr="005873B5">
              <w:rPr>
                <w:rFonts w:ascii="Open Sans" w:hAnsi="Open Sans" w:cs="Open Sans"/>
                <w:b/>
                <w:sz w:val="22"/>
                <w:szCs w:val="22"/>
                <w:lang w:val="en-GB"/>
              </w:rPr>
              <w:t xml:space="preserve">            Development:</w:t>
            </w:r>
          </w:p>
        </w:tc>
        <w:tc>
          <w:tcPr>
            <w:tcW w:w="7254" w:type="dxa"/>
            <w:tcBorders>
              <w:top w:val="nil"/>
              <w:left w:val="nil"/>
              <w:bottom w:val="nil"/>
              <w:right w:val="nil"/>
            </w:tcBorders>
          </w:tcPr>
          <w:p w:rsidR="00597FBE" w:rsidRPr="0060518C" w:rsidRDefault="00597FBE" w:rsidP="00C1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r w:rsidRPr="0060518C">
              <w:rPr>
                <w:rFonts w:ascii="Open Sans" w:hAnsi="Open Sans" w:cs="Open Sans"/>
                <w:noProof/>
                <w:sz w:val="22"/>
                <w:szCs w:val="22"/>
                <w:lang w:val="en-GB"/>
              </w:rPr>
              <w:t>A proposed development comprising the taking of a ‘relevant action’ only within the meaning of Section 34C of the Planning and Development Act 2000, as amended, at Dublin Airport, Co. Dublin, in the townlands of Collinstown, Toberbunny, Commons, Cloghran, Corballis, Coultry, Portmellick, Harristown, Shanganhill, Sandyhill, Huntstown, Pickardstown, Dunbro, Millhead, Kingstown, Barberstown, Forrest Great, Forrest Little and Rock on a site of  c. 580 ha.</w:t>
            </w:r>
          </w:p>
          <w:p w:rsidR="00597FBE" w:rsidRPr="0060518C" w:rsidRDefault="00597FBE" w:rsidP="00C1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p>
          <w:p w:rsidR="00597FBE" w:rsidRPr="0060518C" w:rsidRDefault="00597FBE" w:rsidP="00C1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r w:rsidRPr="0060518C">
              <w:rPr>
                <w:rFonts w:ascii="Open Sans" w:hAnsi="Open Sans" w:cs="Open Sans"/>
                <w:noProof/>
                <w:sz w:val="22"/>
                <w:szCs w:val="22"/>
                <w:lang w:val="en-GB"/>
              </w:rPr>
              <w:t xml:space="preserve">The proposed relevant action relates to the night-time use of the runway system at Dublin Airport.  It involves the amendment of the operating restriction set out in condition no. 3(d) and the replacement of the operating restriction in condition no. 5 of the North Runway Planning Permission (Fingal County Council Reg. Ref. No. F04A/1755; ABP Ref. No. PL06F.217429 as amended by Fingal County Council F19A/0023, ABP Ref. No. ABP-305289-19), as well as proposing new noise mitigation measures. Conditions no. 3(d) and 5 have not yet come into effect or operation, as the construction of the North Runway on foot of the North Runway Planning Permission is ongoing.  The proposed relevant action, if permitted, would be to remove the numerical cap on the number of flights permitted between the hours of 11pm and 7am daily that is due to come into effect in accordance with the North Runway Planning Permission and to replace it with an annual night-time noise quota between the hours of 11.30pm and 6am and also to allow flights to take off from and/or land on the North Runway (Runway 10L 28R) for an additional 2 hours i.e. 2300 hrs to 2400hrs and 0600 hrs to 0700 hrs.  Overall, this would allow for an increase in the number of flights taking off and/or landing at Dublin Airport between 2300 hrs and 0700 hrs over and above the number stipulated in condition no. 5 of </w:t>
            </w:r>
            <w:r w:rsidRPr="0060518C">
              <w:rPr>
                <w:rFonts w:ascii="Open Sans" w:hAnsi="Open Sans" w:cs="Open Sans"/>
                <w:noProof/>
                <w:sz w:val="22"/>
                <w:szCs w:val="22"/>
                <w:lang w:val="en-GB"/>
              </w:rPr>
              <w:lastRenderedPageBreak/>
              <w:t>the North Runway Planning Permission, in accordance with the annual night time noise quota.</w:t>
            </w:r>
          </w:p>
          <w:p w:rsidR="00597FBE" w:rsidRPr="0060518C" w:rsidRDefault="00597FBE" w:rsidP="00C1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p>
          <w:p w:rsidR="00597FBE" w:rsidRPr="0060518C" w:rsidRDefault="00597FBE" w:rsidP="00C1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r w:rsidRPr="0060518C">
              <w:rPr>
                <w:rFonts w:ascii="Open Sans" w:hAnsi="Open Sans" w:cs="Open Sans"/>
                <w:noProof/>
                <w:sz w:val="22"/>
                <w:szCs w:val="22"/>
                <w:lang w:val="en-GB"/>
              </w:rPr>
              <w:t>The relevant action pursuant to Section 34C (1) (a) is:  To amend condition no. 3(d) of the North Runway Planning Permission (Fingal County Council Reg. Ref. No. F04A/1755; ABP Ref. No.: PL06F.217429 as amended by Fingal County Council F19A/0023, ABP Ref. No. ABP-305289-19).  Condition 3(d) and the exceptions at the end of Condition 3 state the following:  ‘3(d). Runway 10L-28R shall not be used for take-off or landing between 2300 hours and 0700 hours except in cases of safety, maintenance considerations, exceptional air traffic conditions, adverse weather, technical faults in air traffic control systems or declared emergencies at other airports.’  Permission is being sought to amend the above condition so that it reads:  ‘Runway 10L-28R shall not be used for take-off or landing between 0000 hours and 0559 hours except in cases of safety, maintenance considerations, exceptional air traffic conditions, adverse weather, technical faults in air traffic control systems or declared emergencies at other airports or where Runway 10L-28R length is required for a specific aircraft type.’  The net effect of the proposed change, if permitted, would change the normal operating hours of the North Runway from the 0700hrs to 2300 hrs to 0600 hrs to 0000 hrs.  The relevant action also is:  To replace condition no. 5 of the North Runway Planning Permission (Fingal County Council Reg. Ref. No. F04A/1755; ABP Ref. No.: PL06F.217429 as amended by Fingal County Council F19A/0023, ABP Ref. No. ABP-305289-19) which provides as follows: 5.</w:t>
            </w:r>
            <w:r w:rsidRPr="0060518C">
              <w:rPr>
                <w:rFonts w:ascii="Open Sans" w:hAnsi="Open Sans" w:cs="Open Sans"/>
                <w:noProof/>
                <w:sz w:val="22"/>
                <w:szCs w:val="22"/>
                <w:lang w:val="en-GB"/>
              </w:rPr>
              <w:tab/>
              <w:t xml:space="preserve">On completion of construction of the runway hereby permitted, the average number of night time aircraft movements at the airport shall not exceed 65/night (between 2300 hours and 0700 hours) when measured over the 92 day modelling period as set out in the reply to the further information request received by An Bord Pleanála on the 5th day of March, 2007.  Reason: To control the frequency of night flights at the airport so as to protect residential amenity having regard to the information submitted concerning future night time use of the existing parallel runway'.  With the following:  A noise quota system is proposed for night time noise at the airport. The airport shall be </w:t>
            </w:r>
            <w:r w:rsidRPr="0060518C">
              <w:rPr>
                <w:rFonts w:ascii="Open Sans" w:hAnsi="Open Sans" w:cs="Open Sans"/>
                <w:noProof/>
                <w:sz w:val="22"/>
                <w:szCs w:val="22"/>
                <w:lang w:val="en-GB"/>
              </w:rPr>
              <w:lastRenderedPageBreak/>
              <w:t>subject to an annual noise quota of 7990 between the hours of 2330hrs and 0600hrs.  In addition to the proposed night time noise quota, the relevant action also proposes the following noise mitigation measures: - A noise insulation grant scheme for eligible dwellings within specific night noise contours; - A detailed Noise Monitoring Framework to monitor the noise performance with results to be reported annually to the Aircraft Noise Competent Authority (ANCA), in compliance with the Aircraft Noise (Dublin Airport) Regulation Act 2019.  The proposed relevant action does not seek any amendment of conditions of the North Runway Planning Permission governing the general operation of the runway system (i.e., conditions which are not specific to nighttime use, namely conditions no. 3 (a), 3(b), 3(c) and 4 of the North Runway Planning Permission) or any amendment of permitted annual passenger capacity of the Terminals at Dublin Airport.  Condition no. 3 of the Terminal 2 Planning Permission (Fingal County Council Reg. Ref. No. F04A/1755; ABP Ref. No. PL06F.220670) and condition no. 2 of the Terminal 1 Extension Planning Permission (Fingal County Council Reg. Ref. No. F06A/1843; ABP Ref. No. PL06F.223469) provide that the combined capacity of Terminal 1 and Terminal 2 together shall not exceed 32 million passengers per annum.  The planning application will be subject to an assessment by the Aircraft Noise Competent Authority in accordance with the Aircraft Noise (Dublin Airport) Regulations Act 2019 and Regulation (EU) No 598/2014.  The planning application is accompanied by information provided for the purposes of such assessment.  An Environmental Impact Assessment Report will be submitted with the planning application.  The planning application and Environmental Impact Assessment Report may be inspected or purchased at a fee not exceeding the reasonable cost of making a copy, at the offices of the Planning Authority during its public opening hours of 9.30 - 16.30 (Monday – Friday) at Fingal County Council, Fingal County Hall, Main Street, Swords, Fingal, Co. Dublin.</w:t>
            </w:r>
          </w:p>
          <w:p w:rsidR="00597FBE" w:rsidRPr="0060518C" w:rsidRDefault="00597FBE" w:rsidP="00C1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p>
          <w:p w:rsidR="00597FBE" w:rsidRPr="0060518C" w:rsidRDefault="00597FBE" w:rsidP="00C1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r w:rsidRPr="0060518C">
              <w:rPr>
                <w:rFonts w:ascii="Open Sans" w:hAnsi="Open Sans" w:cs="Open Sans"/>
                <w:noProof/>
                <w:sz w:val="22"/>
                <w:szCs w:val="22"/>
                <w:lang w:val="en-GB"/>
              </w:rPr>
              <w:t>AI received 13/09/21</w:t>
            </w:r>
          </w:p>
          <w:p w:rsidR="00597FBE" w:rsidRPr="0060518C" w:rsidRDefault="00597FBE" w:rsidP="00C1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r w:rsidRPr="0060518C">
              <w:rPr>
                <w:rFonts w:ascii="Open Sans" w:hAnsi="Open Sans" w:cs="Open Sans"/>
                <w:noProof/>
                <w:sz w:val="22"/>
                <w:szCs w:val="22"/>
                <w:lang w:val="en-GB"/>
              </w:rPr>
              <w:t xml:space="preserve">AI deemed significant </w:t>
            </w:r>
          </w:p>
          <w:p w:rsidR="00597FBE" w:rsidRPr="005873B5" w:rsidRDefault="0059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sz w:val="22"/>
                <w:szCs w:val="22"/>
                <w:lang w:val="en-GB"/>
              </w:rPr>
            </w:pPr>
            <w:r w:rsidRPr="0060518C">
              <w:rPr>
                <w:rFonts w:ascii="Open Sans" w:hAnsi="Open Sans" w:cs="Open Sans"/>
                <w:noProof/>
                <w:sz w:val="22"/>
                <w:szCs w:val="22"/>
                <w:lang w:val="en-GB"/>
              </w:rPr>
              <w:t>Revised public notices(SAI) received 21/09/21</w:t>
            </w:r>
          </w:p>
        </w:tc>
      </w:tr>
    </w:tbl>
    <w:p w:rsidR="00597FBE" w:rsidRPr="005873B5"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54"/>
      </w:tblGrid>
      <w:tr w:rsidR="00597FBE" w:rsidRPr="005873B5" w:rsidTr="00AD760A">
        <w:tc>
          <w:tcPr>
            <w:tcW w:w="2376" w:type="dxa"/>
            <w:tcBorders>
              <w:top w:val="nil"/>
              <w:left w:val="nil"/>
              <w:bottom w:val="nil"/>
              <w:right w:val="nil"/>
            </w:tcBorders>
          </w:tcPr>
          <w:p w:rsidR="00597FBE" w:rsidRPr="005873B5" w:rsidRDefault="0059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r w:rsidRPr="005873B5">
              <w:rPr>
                <w:rFonts w:ascii="Open Sans" w:hAnsi="Open Sans" w:cs="Open Sans"/>
                <w:b/>
                <w:sz w:val="22"/>
                <w:szCs w:val="22"/>
                <w:lang w:val="en-GB"/>
              </w:rPr>
              <w:t xml:space="preserve">                   Location:</w:t>
            </w:r>
          </w:p>
        </w:tc>
        <w:tc>
          <w:tcPr>
            <w:tcW w:w="7254" w:type="dxa"/>
            <w:tcBorders>
              <w:top w:val="nil"/>
              <w:left w:val="nil"/>
              <w:bottom w:val="nil"/>
              <w:right w:val="nil"/>
            </w:tcBorders>
          </w:tcPr>
          <w:p w:rsidR="00597FBE" w:rsidRPr="005873B5" w:rsidRDefault="0059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sz w:val="22"/>
                <w:szCs w:val="22"/>
                <w:lang w:val="en-GB"/>
              </w:rPr>
            </w:pPr>
            <w:r w:rsidRPr="005873B5">
              <w:rPr>
                <w:rFonts w:ascii="Open Sans" w:hAnsi="Open Sans" w:cs="Open Sans"/>
                <w:sz w:val="22"/>
                <w:szCs w:val="22"/>
                <w:lang w:val="en-GB"/>
              </w:rPr>
              <w:t xml:space="preserve"> </w:t>
            </w:r>
            <w:r w:rsidRPr="0060518C">
              <w:rPr>
                <w:rFonts w:ascii="Open Sans" w:hAnsi="Open Sans" w:cs="Open Sans"/>
                <w:noProof/>
                <w:sz w:val="22"/>
                <w:szCs w:val="22"/>
                <w:lang w:val="en-GB"/>
              </w:rPr>
              <w:t>Dublin Airport, Co. Dublin.</w:t>
            </w:r>
          </w:p>
        </w:tc>
      </w:tr>
    </w:tbl>
    <w:p w:rsidR="00597FBE" w:rsidRPr="005873B5"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p w:rsidR="00597FBE" w:rsidRDefault="00597FBE" w:rsidP="00AD760A">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s>
        <w:ind w:left="2410" w:hanging="2160"/>
        <w:rPr>
          <w:rFonts w:ascii="Open Sans" w:hAnsi="Open Sans" w:cs="Open Sans"/>
          <w:sz w:val="22"/>
          <w:szCs w:val="22"/>
          <w:lang w:val="en-GB"/>
        </w:rPr>
      </w:pPr>
      <w:r w:rsidRPr="005873B5">
        <w:rPr>
          <w:rFonts w:ascii="Open Sans" w:hAnsi="Open Sans" w:cs="Open Sans"/>
          <w:b/>
          <w:sz w:val="22"/>
          <w:szCs w:val="22"/>
          <w:lang w:val="en-GB"/>
        </w:rPr>
        <w:t xml:space="preserve">             </w:t>
      </w:r>
      <w:r>
        <w:rPr>
          <w:rFonts w:ascii="Open Sans" w:hAnsi="Open Sans" w:cs="Open Sans"/>
          <w:b/>
          <w:sz w:val="22"/>
          <w:szCs w:val="22"/>
          <w:lang w:val="en-GB"/>
        </w:rPr>
        <w:t xml:space="preserve">        Area:</w:t>
      </w:r>
      <w:r>
        <w:rPr>
          <w:rFonts w:ascii="Open Sans" w:hAnsi="Open Sans" w:cs="Open Sans"/>
          <w:b/>
          <w:sz w:val="22"/>
          <w:szCs w:val="22"/>
          <w:lang w:val="en-GB"/>
        </w:rPr>
        <w:tab/>
      </w:r>
      <w:r w:rsidRPr="0060518C">
        <w:rPr>
          <w:rFonts w:ascii="Open Sans" w:hAnsi="Open Sans" w:cs="Open Sans"/>
          <w:noProof/>
          <w:sz w:val="22"/>
          <w:szCs w:val="22"/>
          <w:lang w:val="en-GB"/>
        </w:rPr>
        <w:t>Swords</w:t>
      </w:r>
    </w:p>
    <w:p w:rsidR="00597FBE" w:rsidRDefault="00597FBE" w:rsidP="00AD760A">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s>
        <w:ind w:left="2410" w:hanging="2160"/>
        <w:rPr>
          <w:rFonts w:ascii="Open Sans" w:hAnsi="Open Sans" w:cs="Open Sans"/>
          <w:b/>
          <w:sz w:val="22"/>
          <w:szCs w:val="22"/>
          <w:lang w:val="en-GB"/>
        </w:rPr>
      </w:pPr>
    </w:p>
    <w:p w:rsidR="00597FBE" w:rsidRPr="005873B5" w:rsidRDefault="00597FBE" w:rsidP="00AD760A">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s>
        <w:ind w:left="2410" w:hanging="2160"/>
        <w:rPr>
          <w:rFonts w:ascii="Open Sans" w:hAnsi="Open Sans" w:cs="Open Sans"/>
          <w:sz w:val="22"/>
          <w:szCs w:val="22"/>
          <w:lang w:val="en-GB"/>
        </w:rPr>
      </w:pPr>
      <w:r>
        <w:rPr>
          <w:rFonts w:ascii="Open Sans" w:hAnsi="Open Sans" w:cs="Open Sans"/>
          <w:b/>
          <w:sz w:val="22"/>
          <w:szCs w:val="22"/>
          <w:lang w:val="en-GB"/>
        </w:rPr>
        <w:tab/>
        <w:t xml:space="preserve">     </w:t>
      </w:r>
      <w:r w:rsidRPr="005873B5">
        <w:rPr>
          <w:rFonts w:ascii="Open Sans" w:hAnsi="Open Sans" w:cs="Open Sans"/>
          <w:b/>
          <w:sz w:val="22"/>
          <w:szCs w:val="22"/>
          <w:lang w:val="en-GB"/>
        </w:rPr>
        <w:t>Applicant:</w:t>
      </w:r>
      <w:r w:rsidRPr="005873B5">
        <w:rPr>
          <w:rFonts w:ascii="Open Sans" w:hAnsi="Open Sans" w:cs="Open Sans"/>
          <w:b/>
          <w:sz w:val="22"/>
          <w:szCs w:val="22"/>
          <w:lang w:val="en-GB"/>
        </w:rPr>
        <w:tab/>
      </w:r>
      <w:r w:rsidRPr="0060518C">
        <w:rPr>
          <w:rFonts w:ascii="Open Sans" w:hAnsi="Open Sans" w:cs="Open Sans"/>
          <w:noProof/>
          <w:sz w:val="22"/>
          <w:szCs w:val="22"/>
          <w:lang w:val="en-GB"/>
        </w:rPr>
        <w:t>daa plc</w:t>
      </w:r>
    </w:p>
    <w:p w:rsidR="00597FBE" w:rsidRPr="005873B5"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Open Sans" w:hAnsi="Open Sans" w:cs="Open Sans"/>
          <w:sz w:val="22"/>
          <w:szCs w:val="22"/>
          <w:lang w:val="en-GB"/>
        </w:rPr>
      </w:pPr>
    </w:p>
    <w:p w:rsidR="00597FBE" w:rsidRPr="005873B5" w:rsidRDefault="00597FBE" w:rsidP="00AD760A">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Open Sans" w:hAnsi="Open Sans" w:cs="Open Sans"/>
          <w:sz w:val="22"/>
          <w:szCs w:val="22"/>
          <w:lang w:val="en-GB"/>
        </w:rPr>
      </w:pPr>
      <w:r w:rsidRPr="005873B5">
        <w:rPr>
          <w:rFonts w:ascii="Open Sans" w:hAnsi="Open Sans" w:cs="Open Sans"/>
          <w:b/>
          <w:sz w:val="22"/>
          <w:szCs w:val="22"/>
          <w:lang w:val="en-GB"/>
        </w:rPr>
        <w:t xml:space="preserve">    Application Type:</w:t>
      </w:r>
      <w:r w:rsidRPr="005873B5">
        <w:rPr>
          <w:rFonts w:ascii="Open Sans" w:hAnsi="Open Sans" w:cs="Open Sans"/>
          <w:sz w:val="22"/>
          <w:szCs w:val="22"/>
          <w:lang w:val="en-GB"/>
        </w:rPr>
        <w:tab/>
        <w:t xml:space="preserve">    </w:t>
      </w:r>
      <w:r w:rsidRPr="0060518C">
        <w:rPr>
          <w:rFonts w:ascii="Open Sans" w:hAnsi="Open Sans" w:cs="Open Sans"/>
          <w:noProof/>
          <w:sz w:val="22"/>
          <w:szCs w:val="22"/>
          <w:lang w:val="en-GB"/>
        </w:rPr>
        <w:t>Permission</w:t>
      </w:r>
    </w:p>
    <w:p w:rsidR="00597FBE" w:rsidRPr="005873B5"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Open Sans" w:hAnsi="Open Sans" w:cs="Open Sans"/>
          <w:sz w:val="22"/>
          <w:szCs w:val="22"/>
          <w:lang w:val="en-GB"/>
        </w:rPr>
      </w:pPr>
    </w:p>
    <w:p w:rsidR="00597FBE" w:rsidRPr="005873B5" w:rsidRDefault="00597FBE" w:rsidP="00AD760A">
      <w:pPr>
        <w:tabs>
          <w:tab w:val="left" w:pos="720"/>
          <w:tab w:val="left" w:pos="1440"/>
          <w:tab w:val="left" w:pos="2552"/>
          <w:tab w:val="left" w:pos="2694"/>
          <w:tab w:val="left" w:pos="3600"/>
          <w:tab w:val="left" w:pos="4320"/>
          <w:tab w:val="left" w:pos="5040"/>
          <w:tab w:val="left" w:pos="5760"/>
          <w:tab w:val="left" w:pos="6480"/>
          <w:tab w:val="left" w:pos="7200"/>
          <w:tab w:val="left" w:pos="7920"/>
          <w:tab w:val="left" w:pos="8640"/>
          <w:tab w:val="left" w:pos="9360"/>
        </w:tabs>
        <w:ind w:left="2160" w:hanging="2160"/>
        <w:jc w:val="both"/>
        <w:rPr>
          <w:rFonts w:ascii="Open Sans" w:hAnsi="Open Sans" w:cs="Open Sans"/>
          <w:sz w:val="22"/>
          <w:szCs w:val="22"/>
          <w:lang w:val="en-GB"/>
        </w:rPr>
      </w:pPr>
      <w:r w:rsidRPr="005873B5">
        <w:rPr>
          <w:rFonts w:ascii="Open Sans" w:hAnsi="Open Sans" w:cs="Open Sans"/>
          <w:b/>
          <w:sz w:val="22"/>
          <w:szCs w:val="22"/>
          <w:lang w:val="en-GB"/>
        </w:rPr>
        <w:t xml:space="preserve">         Date Received:</w:t>
      </w:r>
      <w:r w:rsidRPr="005873B5">
        <w:rPr>
          <w:rFonts w:ascii="Open Sans" w:hAnsi="Open Sans" w:cs="Open Sans"/>
          <w:sz w:val="22"/>
          <w:szCs w:val="22"/>
          <w:lang w:val="en-GB"/>
        </w:rPr>
        <w:tab/>
        <w:t xml:space="preserve">    </w:t>
      </w:r>
      <w:r>
        <w:rPr>
          <w:rFonts w:ascii="Open Sans" w:hAnsi="Open Sans" w:cs="Open Sans"/>
          <w:noProof/>
          <w:sz w:val="22"/>
          <w:szCs w:val="22"/>
          <w:lang w:val="en-GB"/>
        </w:rPr>
        <w:t>21 September, 2021</w:t>
      </w:r>
    </w:p>
    <w:p w:rsidR="00597FBE" w:rsidRPr="005873B5"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sz w:val="22"/>
          <w:szCs w:val="22"/>
          <w:lang w:val="en-GB"/>
        </w:rPr>
      </w:pPr>
    </w:p>
    <w:p w:rsidR="00597FBE" w:rsidRPr="005873B5"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sz w:val="22"/>
          <w:szCs w:val="22"/>
        </w:rPr>
      </w:pPr>
    </w:p>
    <w:p w:rsidR="00597FBE" w:rsidRPr="005873B5"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noProof/>
          <w:sz w:val="22"/>
          <w:szCs w:val="22"/>
        </w:rPr>
      </w:pPr>
      <w:r w:rsidRPr="005873B5">
        <w:rPr>
          <w:rFonts w:ascii="Open Sans" w:hAnsi="Open Sans" w:cs="Open Sans"/>
          <w:noProof/>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597FBE" w:rsidRPr="005873B5" w:rsidTr="00AD760A">
        <w:tc>
          <w:tcPr>
            <w:tcW w:w="9630" w:type="dxa"/>
            <w:tcBorders>
              <w:top w:val="single" w:sz="4" w:space="0" w:color="auto"/>
              <w:left w:val="single" w:sz="4" w:space="0" w:color="auto"/>
              <w:bottom w:val="single" w:sz="4" w:space="0" w:color="auto"/>
              <w:right w:val="single" w:sz="4" w:space="0" w:color="auto"/>
            </w:tcBorders>
          </w:tcPr>
          <w:p w:rsidR="00597FBE" w:rsidRPr="005873B5" w:rsidRDefault="0059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Open Sans" w:hAnsi="Open Sans" w:cs="Open Sans"/>
                <w:b/>
                <w:noProof/>
                <w:sz w:val="22"/>
                <w:szCs w:val="22"/>
                <w:lang w:val="en-GB"/>
              </w:rPr>
            </w:pPr>
            <w:r w:rsidRPr="005873B5">
              <w:rPr>
                <w:rFonts w:ascii="Open Sans" w:hAnsi="Open Sans" w:cs="Open Sans"/>
                <w:b/>
                <w:noProof/>
                <w:sz w:val="22"/>
                <w:szCs w:val="22"/>
                <w:lang w:val="en-GB"/>
              </w:rPr>
              <w:t>THIS IS AN IMPORTANT DOCUMENT!</w:t>
            </w:r>
          </w:p>
          <w:p w:rsidR="00597FBE" w:rsidRPr="005873B5" w:rsidRDefault="0059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Open Sans" w:hAnsi="Open Sans" w:cs="Open Sans"/>
                <w:b/>
                <w:noProof/>
                <w:sz w:val="22"/>
                <w:szCs w:val="22"/>
                <w:lang w:val="en-GB"/>
              </w:rPr>
            </w:pPr>
          </w:p>
          <w:p w:rsidR="00597FBE" w:rsidRPr="005873B5" w:rsidRDefault="0059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Open Sans" w:hAnsi="Open Sans" w:cs="Open Sans"/>
                <w:noProof/>
                <w:sz w:val="22"/>
                <w:szCs w:val="22"/>
                <w:lang w:val="en-GB"/>
              </w:rPr>
            </w:pPr>
            <w:r w:rsidRPr="005873B5">
              <w:rPr>
                <w:rFonts w:ascii="Open Sans" w:hAnsi="Open Sans" w:cs="Open Sans"/>
                <w:noProof/>
                <w:sz w:val="22"/>
                <w:szCs w:val="22"/>
                <w:lang w:val="en-GB"/>
              </w:rPr>
              <w:t>KEEP THIS DOCUMENT  SAFELY, YOU WILL BE REQUIRED TO PRODUCE THIS ACKNOWLEDGEMENT TO AN BORD PLEANALA IF YOU WISH TO APPEAL THE DECISION OF THE PLANNING AUTHORITY.</w:t>
            </w:r>
          </w:p>
        </w:tc>
      </w:tr>
    </w:tbl>
    <w:p w:rsidR="00597FBE" w:rsidRPr="005873B5"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p>
    <w:p w:rsidR="00597FBE" w:rsidRPr="005873B5"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p>
    <w:p w:rsidR="00597FBE" w:rsidRPr="005873B5"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p>
    <w:p w:rsidR="00597FBE" w:rsidRPr="005873B5" w:rsidRDefault="00597FBE"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r w:rsidRPr="005873B5">
        <w:rPr>
          <w:rFonts w:ascii="Open Sans" w:hAnsi="Open Sans" w:cs="Open Sans"/>
          <w:b/>
          <w:sz w:val="22"/>
          <w:szCs w:val="22"/>
          <w:lang w:val="en-GB"/>
        </w:rPr>
        <w:t>Please note that all planning applications, including submissions/objections will be published on the Council’s website.</w:t>
      </w:r>
    </w:p>
    <w:p w:rsidR="00597FBE" w:rsidRDefault="00597FBE">
      <w:pPr>
        <w:sectPr w:rsidR="00597FBE" w:rsidSect="00597FBE">
          <w:headerReference w:type="even" r:id="rId6"/>
          <w:headerReference w:type="default" r:id="rId7"/>
          <w:footerReference w:type="even" r:id="rId8"/>
          <w:footerReference w:type="default" r:id="rId9"/>
          <w:headerReference w:type="first" r:id="rId10"/>
          <w:footerReference w:type="first" r:id="rId11"/>
          <w:pgSz w:w="11906" w:h="16838" w:code="9"/>
          <w:pgMar w:top="2676" w:right="1797" w:bottom="1440" w:left="1797" w:header="1259" w:footer="263" w:gutter="0"/>
          <w:pgNumType w:start="1"/>
          <w:cols w:space="708"/>
          <w:titlePg/>
          <w:docGrid w:linePitch="360"/>
        </w:sectPr>
      </w:pPr>
    </w:p>
    <w:p w:rsidR="00597FBE" w:rsidRDefault="00597FBE"/>
    <w:sectPr w:rsidR="00597FBE" w:rsidSect="00597FB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676" w:right="1797" w:bottom="1440" w:left="1797" w:header="1259"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FBE" w:rsidRDefault="00597FBE">
      <w:r>
        <w:separator/>
      </w:r>
    </w:p>
  </w:endnote>
  <w:endnote w:type="continuationSeparator" w:id="0">
    <w:p w:rsidR="00597FBE" w:rsidRDefault="0059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FBE" w:rsidRDefault="00597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FBE" w:rsidRDefault="00597FBE">
    <w:pPr>
      <w:pStyle w:val="Footer"/>
    </w:pPr>
    <w:r>
      <w:rPr>
        <w:noProof/>
      </w:rPr>
      <w:t>F20A/0668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FBE" w:rsidRDefault="00597FBE" w:rsidP="006F2C88">
    <w:pPr>
      <w:ind w:left="-567" w:right="-472"/>
      <w:jc w:val="center"/>
      <w:rPr>
        <w:rFonts w:ascii="Open Sans" w:hAnsi="Open Sans" w:cs="Open Sans"/>
        <w:b/>
        <w:color w:val="808080"/>
        <w:sz w:val="16"/>
        <w:szCs w:val="16"/>
      </w:rPr>
    </w:pPr>
  </w:p>
  <w:p w:rsidR="00597FBE" w:rsidRPr="006F2C88" w:rsidRDefault="00597FBE" w:rsidP="006F2C88">
    <w:pPr>
      <w:ind w:left="-709" w:right="-619"/>
      <w:jc w:val="center"/>
      <w:rPr>
        <w:rFonts w:ascii="Open Sans" w:hAnsi="Open Sans" w:cs="Open Sans"/>
        <w:color w:val="808080"/>
        <w:sz w:val="16"/>
        <w:szCs w:val="16"/>
        <w:lang w:val="en-IE"/>
      </w:rPr>
    </w:pPr>
    <w:r w:rsidRPr="006F2C88">
      <w:rPr>
        <w:rFonts w:ascii="Open Sans" w:hAnsi="Open Sans" w:cs="Open Sans"/>
        <w:b/>
        <w:color w:val="808080"/>
        <w:sz w:val="16"/>
        <w:szCs w:val="16"/>
      </w:rPr>
      <w:t>Swords Office:</w:t>
    </w:r>
    <w:r w:rsidRPr="006F2C88">
      <w:rPr>
        <w:rFonts w:ascii="Open Sans" w:hAnsi="Open Sans" w:cs="Open Sans"/>
        <w:color w:val="808080"/>
        <w:sz w:val="16"/>
        <w:szCs w:val="16"/>
      </w:rPr>
      <w:t xml:space="preserve"> Áras an Chontae Sord, Fine Gall, Co. Bhaile Átha Cliath / County Hall, Swords, Fingal, Co. Dublin K67 X8YA</w:t>
    </w:r>
  </w:p>
  <w:p w:rsidR="00597FBE" w:rsidRPr="006F2C88" w:rsidRDefault="00597FBE" w:rsidP="006F2C88">
    <w:pPr>
      <w:ind w:left="-709" w:right="-619"/>
      <w:jc w:val="center"/>
      <w:rPr>
        <w:rFonts w:ascii="Open Sans" w:hAnsi="Open Sans" w:cs="Open Sans"/>
        <w:color w:val="808080"/>
        <w:sz w:val="16"/>
        <w:szCs w:val="16"/>
      </w:rPr>
    </w:pPr>
    <w:r w:rsidRPr="006F2C88">
      <w:rPr>
        <w:rFonts w:ascii="Open Sans" w:hAnsi="Open Sans" w:cs="Open Sans"/>
        <w:b/>
        <w:color w:val="808080"/>
        <w:sz w:val="16"/>
        <w:szCs w:val="16"/>
      </w:rPr>
      <w:t>Blanchardstown Office:</w:t>
    </w:r>
    <w:r w:rsidRPr="006F2C88">
      <w:rPr>
        <w:rFonts w:ascii="Open Sans" w:hAnsi="Open Sans" w:cs="Open Sans"/>
        <w:color w:val="808080"/>
        <w:sz w:val="16"/>
        <w:szCs w:val="16"/>
      </w:rPr>
      <w:t xml:space="preserve"> Bóthar an Gharráin, Baile Bhlainséir, Átha Cliath 15 / Grove Road, Blanchardstown, Dublin 15, D15 W638</w:t>
    </w:r>
  </w:p>
  <w:p w:rsidR="00597FBE" w:rsidRPr="006F2C88" w:rsidRDefault="00597FBE" w:rsidP="006F2C88">
    <w:pPr>
      <w:ind w:left="-709" w:right="-619"/>
      <w:jc w:val="center"/>
      <w:rPr>
        <w:rFonts w:ascii="Open Sans" w:hAnsi="Open Sans" w:cs="Open Sans"/>
        <w:color w:val="808080"/>
        <w:sz w:val="16"/>
        <w:szCs w:val="16"/>
      </w:rPr>
    </w:pPr>
    <w:r w:rsidRPr="006F2C88">
      <w:rPr>
        <w:rFonts w:ascii="Open Sans" w:hAnsi="Open Sans" w:cs="Open Sans"/>
        <w:b/>
        <w:color w:val="808080"/>
        <w:sz w:val="16"/>
        <w:szCs w:val="16"/>
      </w:rPr>
      <w:t>Contact Details:</w:t>
    </w:r>
    <w:r w:rsidRPr="006F2C88">
      <w:rPr>
        <w:rFonts w:ascii="Open Sans" w:hAnsi="Open Sans" w:cs="Open Sans"/>
        <w:color w:val="808080"/>
        <w:sz w:val="16"/>
        <w:szCs w:val="16"/>
      </w:rPr>
      <w:t xml:space="preserve"> Registry (01) 890 5541 / Decisions (01) 890 5670 / Appeals (01) 890 5724</w:t>
    </w:r>
  </w:p>
  <w:p w:rsidR="00597FBE" w:rsidRPr="006F2C88" w:rsidRDefault="00597FBE" w:rsidP="006F2C88">
    <w:pPr>
      <w:ind w:left="-709" w:right="-619"/>
      <w:jc w:val="center"/>
      <w:rPr>
        <w:rFonts w:ascii="Open Sans" w:hAnsi="Open Sans" w:cs="Open Sans"/>
        <w:color w:val="808080"/>
        <w:sz w:val="16"/>
        <w:szCs w:val="16"/>
      </w:rPr>
    </w:pPr>
    <w:r w:rsidRPr="006F2C88">
      <w:rPr>
        <w:rFonts w:ascii="Open Sans" w:hAnsi="Open Sans" w:cs="Open Sans"/>
        <w:color w:val="808080"/>
        <w:sz w:val="16"/>
        <w:szCs w:val="16"/>
      </w:rPr>
      <w:t xml:space="preserve">e: </w:t>
    </w:r>
    <w:hyperlink r:id="rId1" w:history="1">
      <w:r w:rsidRPr="006F2C88">
        <w:rPr>
          <w:rStyle w:val="Hyperlink"/>
          <w:rFonts w:ascii="Open Sans" w:hAnsi="Open Sans" w:cs="Open Sans"/>
          <w:color w:val="808080"/>
          <w:sz w:val="16"/>
          <w:szCs w:val="16"/>
        </w:rPr>
        <w:t>planning@fingal.ie</w:t>
      </w:r>
    </w:hyperlink>
    <w:r w:rsidRPr="006F2C88">
      <w:rPr>
        <w:rFonts w:ascii="Open Sans" w:hAnsi="Open Sans" w:cs="Open Sans"/>
        <w:color w:val="808080"/>
        <w:sz w:val="16"/>
        <w:szCs w:val="16"/>
      </w:rPr>
      <w:t xml:space="preserve">   www.fingal.ie</w:t>
    </w:r>
  </w:p>
  <w:p w:rsidR="00597FBE" w:rsidRPr="00B4604E" w:rsidRDefault="00597FBE" w:rsidP="005C4837">
    <w:pPr>
      <w:tabs>
        <w:tab w:val="center" w:pos="4153"/>
        <w:tab w:val="right" w:pos="8306"/>
        <w:tab w:val="right" w:pos="9360"/>
      </w:tabs>
      <w:ind w:left="-426" w:right="-330"/>
      <w:jc w:val="center"/>
    </w:pPr>
  </w:p>
  <w:p w:rsidR="00597FBE" w:rsidRDefault="00597F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FAF" w:rsidRDefault="00855F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0EF" w:rsidRDefault="00C13257">
    <w:pPr>
      <w:pStyle w:val="Footer"/>
    </w:pPr>
    <w:r>
      <w:rPr>
        <w:noProof/>
      </w:rPr>
      <w:t>«Apn_Id»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C88" w:rsidRDefault="006F2C88" w:rsidP="006F2C88">
    <w:pPr>
      <w:ind w:left="-567" w:right="-472"/>
      <w:jc w:val="center"/>
      <w:rPr>
        <w:rFonts w:ascii="Open Sans" w:hAnsi="Open Sans" w:cs="Open Sans"/>
        <w:b/>
        <w:color w:val="808080"/>
        <w:sz w:val="16"/>
        <w:szCs w:val="16"/>
      </w:rPr>
    </w:pPr>
  </w:p>
  <w:p w:rsidR="006F2C88" w:rsidRPr="006F2C88" w:rsidRDefault="006F2C88" w:rsidP="006F2C88">
    <w:pPr>
      <w:ind w:left="-709" w:right="-619"/>
      <w:jc w:val="center"/>
      <w:rPr>
        <w:rFonts w:ascii="Open Sans" w:hAnsi="Open Sans" w:cs="Open Sans"/>
        <w:color w:val="808080"/>
        <w:sz w:val="16"/>
        <w:szCs w:val="16"/>
        <w:lang w:val="en-IE"/>
      </w:rPr>
    </w:pPr>
    <w:r w:rsidRPr="006F2C88">
      <w:rPr>
        <w:rFonts w:ascii="Open Sans" w:hAnsi="Open Sans" w:cs="Open Sans"/>
        <w:b/>
        <w:color w:val="808080"/>
        <w:sz w:val="16"/>
        <w:szCs w:val="16"/>
      </w:rPr>
      <w:t>Swords Office:</w:t>
    </w:r>
    <w:r w:rsidRPr="006F2C88">
      <w:rPr>
        <w:rFonts w:ascii="Open Sans" w:hAnsi="Open Sans" w:cs="Open Sans"/>
        <w:color w:val="808080"/>
        <w:sz w:val="16"/>
        <w:szCs w:val="16"/>
      </w:rPr>
      <w:t xml:space="preserve"> Áras an Chontae Sord, Fine Gall, Co. Bhaile Átha Cliath / County Hall, Swords, Fingal, Co. Dublin K67 X8YA</w:t>
    </w:r>
  </w:p>
  <w:p w:rsidR="006F2C88" w:rsidRPr="006F2C88" w:rsidRDefault="006F2C88" w:rsidP="006F2C88">
    <w:pPr>
      <w:ind w:left="-709" w:right="-619"/>
      <w:jc w:val="center"/>
      <w:rPr>
        <w:rFonts w:ascii="Open Sans" w:hAnsi="Open Sans" w:cs="Open Sans"/>
        <w:color w:val="808080"/>
        <w:sz w:val="16"/>
        <w:szCs w:val="16"/>
      </w:rPr>
    </w:pPr>
    <w:r w:rsidRPr="006F2C88">
      <w:rPr>
        <w:rFonts w:ascii="Open Sans" w:hAnsi="Open Sans" w:cs="Open Sans"/>
        <w:b/>
        <w:color w:val="808080"/>
        <w:sz w:val="16"/>
        <w:szCs w:val="16"/>
      </w:rPr>
      <w:t>Blanchardstown Office:</w:t>
    </w:r>
    <w:r w:rsidRPr="006F2C88">
      <w:rPr>
        <w:rFonts w:ascii="Open Sans" w:hAnsi="Open Sans" w:cs="Open Sans"/>
        <w:color w:val="808080"/>
        <w:sz w:val="16"/>
        <w:szCs w:val="16"/>
      </w:rPr>
      <w:t xml:space="preserve"> Bóthar an Gharráin, Baile Bhlainséir, Átha Cliath 15 / Grove Road, Blanchardstown, Dublin 15, D15 W638</w:t>
    </w:r>
  </w:p>
  <w:p w:rsidR="006F2C88" w:rsidRPr="006F2C88" w:rsidRDefault="006F2C88" w:rsidP="006F2C88">
    <w:pPr>
      <w:ind w:left="-709" w:right="-619"/>
      <w:jc w:val="center"/>
      <w:rPr>
        <w:rFonts w:ascii="Open Sans" w:hAnsi="Open Sans" w:cs="Open Sans"/>
        <w:color w:val="808080"/>
        <w:sz w:val="16"/>
        <w:szCs w:val="16"/>
      </w:rPr>
    </w:pPr>
    <w:r w:rsidRPr="006F2C88">
      <w:rPr>
        <w:rFonts w:ascii="Open Sans" w:hAnsi="Open Sans" w:cs="Open Sans"/>
        <w:b/>
        <w:color w:val="808080"/>
        <w:sz w:val="16"/>
        <w:szCs w:val="16"/>
      </w:rPr>
      <w:t>Contact Details:</w:t>
    </w:r>
    <w:r w:rsidRPr="006F2C88">
      <w:rPr>
        <w:rFonts w:ascii="Open Sans" w:hAnsi="Open Sans" w:cs="Open Sans"/>
        <w:color w:val="808080"/>
        <w:sz w:val="16"/>
        <w:szCs w:val="16"/>
      </w:rPr>
      <w:t xml:space="preserve"> Registry (01) 890 5541 / Decisions (01) 890 5670 / Appeals (01) 890 5724</w:t>
    </w:r>
  </w:p>
  <w:p w:rsidR="006F2C88" w:rsidRPr="006F2C88" w:rsidRDefault="006F2C88" w:rsidP="006F2C88">
    <w:pPr>
      <w:ind w:left="-709" w:right="-619"/>
      <w:jc w:val="center"/>
      <w:rPr>
        <w:rFonts w:ascii="Open Sans" w:hAnsi="Open Sans" w:cs="Open Sans"/>
        <w:color w:val="808080"/>
        <w:sz w:val="16"/>
        <w:szCs w:val="16"/>
      </w:rPr>
    </w:pPr>
    <w:r w:rsidRPr="006F2C88">
      <w:rPr>
        <w:rFonts w:ascii="Open Sans" w:hAnsi="Open Sans" w:cs="Open Sans"/>
        <w:color w:val="808080"/>
        <w:sz w:val="16"/>
        <w:szCs w:val="16"/>
      </w:rPr>
      <w:t xml:space="preserve">e: </w:t>
    </w:r>
    <w:hyperlink r:id="rId1" w:history="1">
      <w:r w:rsidRPr="006F2C88">
        <w:rPr>
          <w:rStyle w:val="Hyperlink"/>
          <w:rFonts w:ascii="Open Sans" w:hAnsi="Open Sans" w:cs="Open Sans"/>
          <w:color w:val="808080"/>
          <w:sz w:val="16"/>
          <w:szCs w:val="16"/>
        </w:rPr>
        <w:t>planning@fingal.ie</w:t>
      </w:r>
    </w:hyperlink>
    <w:r w:rsidRPr="006F2C88">
      <w:rPr>
        <w:rFonts w:ascii="Open Sans" w:hAnsi="Open Sans" w:cs="Open Sans"/>
        <w:color w:val="808080"/>
        <w:sz w:val="16"/>
        <w:szCs w:val="16"/>
      </w:rPr>
      <w:t xml:space="preserve">   www.fingal.ie</w:t>
    </w:r>
  </w:p>
  <w:p w:rsidR="005C4837" w:rsidRPr="00B4604E" w:rsidRDefault="005C4837" w:rsidP="005C4837">
    <w:pPr>
      <w:tabs>
        <w:tab w:val="center" w:pos="4153"/>
        <w:tab w:val="right" w:pos="8306"/>
        <w:tab w:val="right" w:pos="9360"/>
      </w:tabs>
      <w:ind w:left="-426" w:right="-330"/>
      <w:jc w:val="center"/>
    </w:pPr>
  </w:p>
  <w:p w:rsidR="00685376" w:rsidRDefault="00685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FBE" w:rsidRDefault="00597FBE">
      <w:r>
        <w:separator/>
      </w:r>
    </w:p>
  </w:footnote>
  <w:footnote w:type="continuationSeparator" w:id="0">
    <w:p w:rsidR="00597FBE" w:rsidRDefault="00597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FBE" w:rsidRDefault="00597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972" w:tblpY="1"/>
      <w:tblOverlap w:val="never"/>
      <w:tblW w:w="10665" w:type="dxa"/>
      <w:tblLook w:val="01E0" w:firstRow="1" w:lastRow="1" w:firstColumn="1" w:lastColumn="1" w:noHBand="0" w:noVBand="0"/>
    </w:tblPr>
    <w:tblGrid>
      <w:gridCol w:w="10665"/>
    </w:tblGrid>
    <w:tr w:rsidR="00597FBE" w:rsidRPr="00C77F43" w:rsidTr="00C77F43">
      <w:tc>
        <w:tcPr>
          <w:tcW w:w="236" w:type="dxa"/>
          <w:shd w:val="clear" w:color="auto" w:fill="auto"/>
        </w:tcPr>
        <w:p w:rsidR="00597FBE" w:rsidRPr="00C77F43" w:rsidRDefault="00597FBE" w:rsidP="00C77F43">
          <w:pPr>
            <w:rPr>
              <w:color w:val="420042"/>
              <w:sz w:val="16"/>
              <w:szCs w:val="16"/>
            </w:rPr>
          </w:pPr>
        </w:p>
      </w:tc>
    </w:tr>
  </w:tbl>
  <w:p w:rsidR="00597FBE" w:rsidRDefault="00597FBE"/>
  <w:p w:rsidR="00597FBE" w:rsidRDefault="00597FBE"/>
  <w:p w:rsidR="00597FBE" w:rsidRDefault="00597FBE"/>
  <w:tbl>
    <w:tblPr>
      <w:tblpPr w:leftFromText="180" w:rightFromText="180" w:vertAnchor="text" w:tblpX="-972" w:tblpY="1"/>
      <w:tblOverlap w:val="never"/>
      <w:tblW w:w="10098" w:type="dxa"/>
      <w:tblLook w:val="01E0" w:firstRow="1" w:lastRow="1" w:firstColumn="1" w:lastColumn="1" w:noHBand="0" w:noVBand="0"/>
    </w:tblPr>
    <w:tblGrid>
      <w:gridCol w:w="9371"/>
      <w:gridCol w:w="10"/>
      <w:gridCol w:w="10"/>
      <w:gridCol w:w="218"/>
      <w:gridCol w:w="146"/>
      <w:gridCol w:w="101"/>
      <w:gridCol w:w="242"/>
    </w:tblGrid>
    <w:tr w:rsidR="00597FBE" w:rsidTr="00C77F43">
      <w:trPr>
        <w:gridAfter w:val="2"/>
        <w:wAfter w:w="343" w:type="dxa"/>
        <w:trHeight w:val="58"/>
      </w:trPr>
      <w:tc>
        <w:tcPr>
          <w:tcW w:w="9405" w:type="dxa"/>
          <w:gridSpan w:val="3"/>
          <w:shd w:val="clear" w:color="auto" w:fill="auto"/>
        </w:tcPr>
        <w:p w:rsidR="00597FBE" w:rsidRPr="00C77F43" w:rsidRDefault="00597FBE" w:rsidP="00C77F43">
          <w:pPr>
            <w:rPr>
              <w:b/>
              <w:color w:val="420042"/>
              <w:sz w:val="16"/>
              <w:szCs w:val="16"/>
              <w:lang w:val="en-IE"/>
            </w:rPr>
          </w:pPr>
        </w:p>
      </w:tc>
      <w:tc>
        <w:tcPr>
          <w:tcW w:w="364" w:type="dxa"/>
          <w:gridSpan w:val="2"/>
          <w:shd w:val="clear" w:color="auto" w:fill="auto"/>
        </w:tcPr>
        <w:p w:rsidR="00597FBE" w:rsidRPr="00C77F43" w:rsidRDefault="00597FBE" w:rsidP="00C77F43">
          <w:pPr>
            <w:ind w:left="-108"/>
            <w:rPr>
              <w:b/>
              <w:color w:val="420042"/>
              <w:sz w:val="16"/>
              <w:szCs w:val="16"/>
              <w:lang w:val="en-IE"/>
            </w:rPr>
          </w:pPr>
        </w:p>
      </w:tc>
    </w:tr>
    <w:tr w:rsidR="00597FBE" w:rsidTr="00C77F43">
      <w:trPr>
        <w:trHeight w:val="1285"/>
      </w:trPr>
      <w:tc>
        <w:tcPr>
          <w:tcW w:w="9385" w:type="dxa"/>
          <w:shd w:val="clear" w:color="auto" w:fill="auto"/>
        </w:tcPr>
        <w:p w:rsidR="00597FBE" w:rsidRPr="00C77F43" w:rsidRDefault="00597FBE" w:rsidP="00C77F43">
          <w:pPr>
            <w:rPr>
              <w:color w:val="420042"/>
              <w:sz w:val="16"/>
              <w:szCs w:val="16"/>
            </w:rPr>
          </w:pPr>
          <w:r w:rsidRPr="00C77F43">
            <w:rPr>
              <w:rFonts w:ascii="Arial" w:hAnsi="Arial" w:cs="Arial"/>
              <w:b/>
              <w:color w:val="565400"/>
              <w:lang w:val="en-IE"/>
            </w:rPr>
            <w:t xml:space="preserve">           </w:t>
          </w:r>
        </w:p>
      </w:tc>
      <w:tc>
        <w:tcPr>
          <w:tcW w:w="237" w:type="dxa"/>
          <w:gridSpan w:val="3"/>
          <w:shd w:val="clear" w:color="auto" w:fill="auto"/>
        </w:tcPr>
        <w:p w:rsidR="00597FBE" w:rsidRPr="00C77F43" w:rsidRDefault="00597FBE" w:rsidP="00C77F43">
          <w:pPr>
            <w:rPr>
              <w:color w:val="420042"/>
              <w:sz w:val="16"/>
              <w:szCs w:val="16"/>
            </w:rPr>
          </w:pPr>
        </w:p>
      </w:tc>
      <w:tc>
        <w:tcPr>
          <w:tcW w:w="228" w:type="dxa"/>
          <w:gridSpan w:val="2"/>
          <w:shd w:val="clear" w:color="auto" w:fill="auto"/>
        </w:tcPr>
        <w:p w:rsidR="00597FBE" w:rsidRPr="00C77F43" w:rsidRDefault="00597FBE" w:rsidP="00C77F43">
          <w:pPr>
            <w:rPr>
              <w:color w:val="420042"/>
              <w:sz w:val="16"/>
              <w:szCs w:val="16"/>
            </w:rPr>
          </w:pPr>
        </w:p>
      </w:tc>
      <w:tc>
        <w:tcPr>
          <w:tcW w:w="242" w:type="dxa"/>
          <w:shd w:val="clear" w:color="auto" w:fill="auto"/>
        </w:tcPr>
        <w:p w:rsidR="00597FBE" w:rsidRPr="00C77F43" w:rsidRDefault="00597FBE" w:rsidP="00C77F43">
          <w:pPr>
            <w:rPr>
              <w:color w:val="420042"/>
              <w:sz w:val="16"/>
              <w:szCs w:val="16"/>
            </w:rPr>
          </w:pPr>
        </w:p>
      </w:tc>
    </w:tr>
    <w:tr w:rsidR="00597FBE" w:rsidTr="00C77F43">
      <w:trPr>
        <w:trHeight w:val="141"/>
      </w:trPr>
      <w:tc>
        <w:tcPr>
          <w:tcW w:w="9385" w:type="dxa"/>
          <w:shd w:val="clear" w:color="auto" w:fill="auto"/>
        </w:tcPr>
        <w:p w:rsidR="00597FBE" w:rsidRPr="007B5DCE" w:rsidRDefault="00597FBE" w:rsidP="00C77F43"/>
      </w:tc>
      <w:tc>
        <w:tcPr>
          <w:tcW w:w="237" w:type="dxa"/>
          <w:gridSpan w:val="3"/>
          <w:shd w:val="clear" w:color="auto" w:fill="auto"/>
        </w:tcPr>
        <w:p w:rsidR="00597FBE" w:rsidRPr="00C77F43" w:rsidRDefault="00597FBE" w:rsidP="00C77F43">
          <w:pPr>
            <w:rPr>
              <w:color w:val="420042"/>
              <w:sz w:val="16"/>
              <w:szCs w:val="16"/>
            </w:rPr>
          </w:pPr>
        </w:p>
      </w:tc>
      <w:tc>
        <w:tcPr>
          <w:tcW w:w="228" w:type="dxa"/>
          <w:gridSpan w:val="2"/>
          <w:shd w:val="clear" w:color="auto" w:fill="auto"/>
        </w:tcPr>
        <w:p w:rsidR="00597FBE" w:rsidRPr="00C77F43" w:rsidRDefault="00597FBE" w:rsidP="00C77F43">
          <w:pPr>
            <w:ind w:left="-108"/>
            <w:rPr>
              <w:color w:val="420042"/>
              <w:sz w:val="16"/>
              <w:szCs w:val="16"/>
            </w:rPr>
          </w:pPr>
        </w:p>
      </w:tc>
      <w:tc>
        <w:tcPr>
          <w:tcW w:w="242" w:type="dxa"/>
          <w:shd w:val="clear" w:color="auto" w:fill="auto"/>
        </w:tcPr>
        <w:p w:rsidR="00597FBE" w:rsidRPr="00C77F43" w:rsidRDefault="00597FBE" w:rsidP="00C77F43">
          <w:pPr>
            <w:rPr>
              <w:color w:val="420042"/>
              <w:sz w:val="16"/>
              <w:szCs w:val="16"/>
            </w:rPr>
          </w:pPr>
        </w:p>
      </w:tc>
    </w:tr>
    <w:tr w:rsidR="00597FBE" w:rsidTr="00C77F43">
      <w:trPr>
        <w:trHeight w:val="261"/>
      </w:trPr>
      <w:tc>
        <w:tcPr>
          <w:tcW w:w="9385" w:type="dxa"/>
          <w:shd w:val="clear" w:color="auto" w:fill="auto"/>
        </w:tcPr>
        <w:p w:rsidR="00597FBE" w:rsidRPr="007B5DCE" w:rsidRDefault="00597FBE" w:rsidP="00C77F43"/>
      </w:tc>
      <w:tc>
        <w:tcPr>
          <w:tcW w:w="237" w:type="dxa"/>
          <w:gridSpan w:val="3"/>
          <w:shd w:val="clear" w:color="auto" w:fill="auto"/>
        </w:tcPr>
        <w:p w:rsidR="00597FBE" w:rsidRPr="00C77F43" w:rsidRDefault="00597FBE" w:rsidP="00C77F43">
          <w:pPr>
            <w:rPr>
              <w:color w:val="420042"/>
              <w:sz w:val="16"/>
              <w:szCs w:val="16"/>
            </w:rPr>
          </w:pPr>
        </w:p>
      </w:tc>
      <w:tc>
        <w:tcPr>
          <w:tcW w:w="228" w:type="dxa"/>
          <w:gridSpan w:val="2"/>
          <w:shd w:val="clear" w:color="auto" w:fill="auto"/>
        </w:tcPr>
        <w:p w:rsidR="00597FBE" w:rsidRPr="00C77F43" w:rsidRDefault="00597FBE" w:rsidP="00C77F43">
          <w:pPr>
            <w:ind w:left="-108"/>
            <w:rPr>
              <w:color w:val="420042"/>
              <w:sz w:val="16"/>
              <w:szCs w:val="16"/>
            </w:rPr>
          </w:pPr>
        </w:p>
      </w:tc>
      <w:tc>
        <w:tcPr>
          <w:tcW w:w="242" w:type="dxa"/>
          <w:shd w:val="clear" w:color="auto" w:fill="auto"/>
        </w:tcPr>
        <w:p w:rsidR="00597FBE" w:rsidRPr="00C77F43" w:rsidRDefault="00597FBE" w:rsidP="00C77F43">
          <w:pPr>
            <w:rPr>
              <w:color w:val="420042"/>
              <w:sz w:val="16"/>
              <w:szCs w:val="16"/>
            </w:rPr>
          </w:pPr>
        </w:p>
      </w:tc>
    </w:tr>
    <w:tr w:rsidR="00597FBE" w:rsidTr="00C77F43">
      <w:trPr>
        <w:trHeight w:val="58"/>
      </w:trPr>
      <w:tc>
        <w:tcPr>
          <w:tcW w:w="9395" w:type="dxa"/>
          <w:gridSpan w:val="2"/>
          <w:shd w:val="clear" w:color="auto" w:fill="auto"/>
        </w:tcPr>
        <w:p w:rsidR="00597FBE" w:rsidRPr="00C77F43" w:rsidRDefault="00597FBE" w:rsidP="00C77F43">
          <w:pPr>
            <w:ind w:left="-108"/>
            <w:rPr>
              <w:color w:val="420042"/>
              <w:sz w:val="16"/>
              <w:szCs w:val="16"/>
            </w:rPr>
          </w:pPr>
        </w:p>
      </w:tc>
      <w:tc>
        <w:tcPr>
          <w:tcW w:w="228" w:type="dxa"/>
          <w:gridSpan w:val="2"/>
          <w:shd w:val="clear" w:color="auto" w:fill="auto"/>
        </w:tcPr>
        <w:p w:rsidR="00597FBE" w:rsidRPr="00C77F43" w:rsidRDefault="00597FBE" w:rsidP="00C77F43">
          <w:pPr>
            <w:rPr>
              <w:b/>
              <w:color w:val="420042"/>
              <w:sz w:val="16"/>
              <w:szCs w:val="16"/>
            </w:rPr>
          </w:pPr>
        </w:p>
      </w:tc>
      <w:tc>
        <w:tcPr>
          <w:tcW w:w="247" w:type="dxa"/>
          <w:gridSpan w:val="2"/>
          <w:shd w:val="clear" w:color="auto" w:fill="auto"/>
        </w:tcPr>
        <w:p w:rsidR="00597FBE" w:rsidRPr="00C77F43" w:rsidRDefault="00597FBE" w:rsidP="00C77F43">
          <w:pPr>
            <w:ind w:left="-108"/>
            <w:rPr>
              <w:color w:val="420042"/>
              <w:sz w:val="16"/>
              <w:szCs w:val="16"/>
            </w:rPr>
          </w:pPr>
        </w:p>
      </w:tc>
      <w:tc>
        <w:tcPr>
          <w:tcW w:w="228" w:type="dxa"/>
          <w:shd w:val="clear" w:color="auto" w:fill="auto"/>
        </w:tcPr>
        <w:p w:rsidR="00597FBE" w:rsidRPr="00C77F43" w:rsidRDefault="00597FBE" w:rsidP="00C77F43">
          <w:pPr>
            <w:jc w:val="right"/>
            <w:rPr>
              <w:color w:val="420042"/>
              <w:sz w:val="16"/>
              <w:szCs w:val="16"/>
            </w:rPr>
          </w:pPr>
        </w:p>
      </w:tc>
    </w:tr>
  </w:tbl>
  <w:p w:rsidR="00597FBE" w:rsidRPr="00087907" w:rsidRDefault="00597FBE" w:rsidP="00603A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FBE" w:rsidRDefault="00597FBE" w:rsidP="007B3199">
    <w:pPr>
      <w:pStyle w:val="Header"/>
      <w:ind w:left="-5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3.6pt;margin-top:-46.45pt;width:586.5pt;height:125.95pt;z-index:-251655168;visibility:visible" wrapcoords="-35 0 -35 21439 21600 21439 21600 0 -35 0">
          <v:imagedata r:id="rId1" o:title=""/>
          <w10:wrap type="tigh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FAF" w:rsidRDefault="00855F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972" w:tblpY="1"/>
      <w:tblOverlap w:val="never"/>
      <w:tblW w:w="10665" w:type="dxa"/>
      <w:tblLook w:val="01E0" w:firstRow="1" w:lastRow="1" w:firstColumn="1" w:lastColumn="1" w:noHBand="0" w:noVBand="0"/>
    </w:tblPr>
    <w:tblGrid>
      <w:gridCol w:w="10665"/>
    </w:tblGrid>
    <w:tr w:rsidR="00603AB8" w:rsidRPr="00C77F43" w:rsidTr="00C77F43">
      <w:tc>
        <w:tcPr>
          <w:tcW w:w="236" w:type="dxa"/>
          <w:shd w:val="clear" w:color="auto" w:fill="auto"/>
        </w:tcPr>
        <w:p w:rsidR="00603AB8" w:rsidRPr="00C77F43" w:rsidRDefault="00603AB8" w:rsidP="00C77F43">
          <w:pPr>
            <w:rPr>
              <w:color w:val="420042"/>
              <w:sz w:val="16"/>
              <w:szCs w:val="16"/>
            </w:rPr>
          </w:pPr>
        </w:p>
      </w:tc>
    </w:tr>
  </w:tbl>
  <w:p w:rsidR="00603AB8" w:rsidRDefault="00603AB8"/>
  <w:p w:rsidR="00603AB8" w:rsidRDefault="00603AB8"/>
  <w:p w:rsidR="00603AB8" w:rsidRDefault="00603AB8"/>
  <w:tbl>
    <w:tblPr>
      <w:tblpPr w:leftFromText="180" w:rightFromText="180" w:vertAnchor="text" w:tblpX="-972" w:tblpY="1"/>
      <w:tblOverlap w:val="never"/>
      <w:tblW w:w="10098" w:type="dxa"/>
      <w:tblLook w:val="01E0" w:firstRow="1" w:lastRow="1" w:firstColumn="1" w:lastColumn="1" w:noHBand="0" w:noVBand="0"/>
    </w:tblPr>
    <w:tblGrid>
      <w:gridCol w:w="9371"/>
      <w:gridCol w:w="10"/>
      <w:gridCol w:w="10"/>
      <w:gridCol w:w="218"/>
      <w:gridCol w:w="146"/>
      <w:gridCol w:w="101"/>
      <w:gridCol w:w="242"/>
    </w:tblGrid>
    <w:tr w:rsidR="00087907" w:rsidTr="00C77F43">
      <w:trPr>
        <w:gridAfter w:val="2"/>
        <w:wAfter w:w="343" w:type="dxa"/>
        <w:trHeight w:val="58"/>
      </w:trPr>
      <w:tc>
        <w:tcPr>
          <w:tcW w:w="9405" w:type="dxa"/>
          <w:gridSpan w:val="3"/>
          <w:shd w:val="clear" w:color="auto" w:fill="auto"/>
        </w:tcPr>
        <w:p w:rsidR="00087907" w:rsidRPr="00C77F43" w:rsidRDefault="00087907" w:rsidP="00C77F43">
          <w:pPr>
            <w:rPr>
              <w:b/>
              <w:color w:val="420042"/>
              <w:sz w:val="16"/>
              <w:szCs w:val="16"/>
              <w:lang w:val="en-IE"/>
            </w:rPr>
          </w:pPr>
          <w:bookmarkStart w:id="1" w:name="_Hlk301174885"/>
          <w:bookmarkStart w:id="2" w:name="OLE_LINK56"/>
          <w:bookmarkStart w:id="3" w:name="OLE_LINK55"/>
          <w:bookmarkStart w:id="4" w:name="OLE_LINK16"/>
          <w:bookmarkStart w:id="5" w:name="OLE_LINK1"/>
        </w:p>
      </w:tc>
      <w:tc>
        <w:tcPr>
          <w:tcW w:w="364" w:type="dxa"/>
          <w:gridSpan w:val="2"/>
          <w:shd w:val="clear" w:color="auto" w:fill="auto"/>
        </w:tcPr>
        <w:p w:rsidR="00087907" w:rsidRPr="00C77F43" w:rsidRDefault="00087907" w:rsidP="00C77F43">
          <w:pPr>
            <w:ind w:left="-108"/>
            <w:rPr>
              <w:b/>
              <w:color w:val="420042"/>
              <w:sz w:val="16"/>
              <w:szCs w:val="16"/>
              <w:lang w:val="en-IE"/>
            </w:rPr>
          </w:pPr>
        </w:p>
      </w:tc>
    </w:tr>
    <w:tr w:rsidR="00087907" w:rsidTr="00C77F43">
      <w:trPr>
        <w:trHeight w:val="1285"/>
      </w:trPr>
      <w:tc>
        <w:tcPr>
          <w:tcW w:w="9385" w:type="dxa"/>
          <w:shd w:val="clear" w:color="auto" w:fill="auto"/>
        </w:tcPr>
        <w:p w:rsidR="00087907" w:rsidRPr="00C77F43" w:rsidRDefault="00603AB8" w:rsidP="00C77F43">
          <w:pPr>
            <w:rPr>
              <w:color w:val="420042"/>
              <w:sz w:val="16"/>
              <w:szCs w:val="16"/>
            </w:rPr>
          </w:pPr>
          <w:r w:rsidRPr="00C77F43">
            <w:rPr>
              <w:rFonts w:ascii="Arial" w:hAnsi="Arial" w:cs="Arial"/>
              <w:b/>
              <w:color w:val="565400"/>
              <w:lang w:val="en-IE"/>
            </w:rPr>
            <w:t xml:space="preserve">           </w:t>
          </w:r>
        </w:p>
      </w:tc>
      <w:tc>
        <w:tcPr>
          <w:tcW w:w="237" w:type="dxa"/>
          <w:gridSpan w:val="3"/>
          <w:shd w:val="clear" w:color="auto" w:fill="auto"/>
        </w:tcPr>
        <w:p w:rsidR="00087907" w:rsidRPr="00C77F43" w:rsidRDefault="00087907" w:rsidP="00C77F43">
          <w:pPr>
            <w:rPr>
              <w:color w:val="420042"/>
              <w:sz w:val="16"/>
              <w:szCs w:val="16"/>
            </w:rPr>
          </w:pPr>
        </w:p>
      </w:tc>
      <w:tc>
        <w:tcPr>
          <w:tcW w:w="228" w:type="dxa"/>
          <w:gridSpan w:val="2"/>
          <w:shd w:val="clear" w:color="auto" w:fill="auto"/>
        </w:tcPr>
        <w:p w:rsidR="00087907" w:rsidRPr="00C77F43" w:rsidRDefault="00087907" w:rsidP="00C77F43">
          <w:pPr>
            <w:rPr>
              <w:color w:val="420042"/>
              <w:sz w:val="16"/>
              <w:szCs w:val="16"/>
            </w:rPr>
          </w:pPr>
        </w:p>
      </w:tc>
      <w:tc>
        <w:tcPr>
          <w:tcW w:w="242" w:type="dxa"/>
          <w:shd w:val="clear" w:color="auto" w:fill="auto"/>
        </w:tcPr>
        <w:p w:rsidR="00087907" w:rsidRPr="00C77F43" w:rsidRDefault="00087907" w:rsidP="00C77F43">
          <w:pPr>
            <w:rPr>
              <w:color w:val="420042"/>
              <w:sz w:val="16"/>
              <w:szCs w:val="16"/>
            </w:rPr>
          </w:pPr>
        </w:p>
      </w:tc>
    </w:tr>
    <w:tr w:rsidR="00087907" w:rsidTr="00C77F43">
      <w:trPr>
        <w:trHeight w:val="141"/>
      </w:trPr>
      <w:tc>
        <w:tcPr>
          <w:tcW w:w="9385" w:type="dxa"/>
          <w:shd w:val="clear" w:color="auto" w:fill="auto"/>
        </w:tcPr>
        <w:p w:rsidR="00087907" w:rsidRPr="007B5DCE" w:rsidRDefault="00087907" w:rsidP="00C77F43"/>
      </w:tc>
      <w:tc>
        <w:tcPr>
          <w:tcW w:w="237" w:type="dxa"/>
          <w:gridSpan w:val="3"/>
          <w:shd w:val="clear" w:color="auto" w:fill="auto"/>
        </w:tcPr>
        <w:p w:rsidR="00087907" w:rsidRPr="00C77F43" w:rsidRDefault="00087907" w:rsidP="00C77F43">
          <w:pPr>
            <w:rPr>
              <w:color w:val="420042"/>
              <w:sz w:val="16"/>
              <w:szCs w:val="16"/>
            </w:rPr>
          </w:pPr>
        </w:p>
      </w:tc>
      <w:tc>
        <w:tcPr>
          <w:tcW w:w="228" w:type="dxa"/>
          <w:gridSpan w:val="2"/>
          <w:shd w:val="clear" w:color="auto" w:fill="auto"/>
        </w:tcPr>
        <w:p w:rsidR="00087907" w:rsidRPr="00C77F43" w:rsidRDefault="00087907" w:rsidP="00C77F43">
          <w:pPr>
            <w:ind w:left="-108"/>
            <w:rPr>
              <w:color w:val="420042"/>
              <w:sz w:val="16"/>
              <w:szCs w:val="16"/>
            </w:rPr>
          </w:pPr>
        </w:p>
      </w:tc>
      <w:tc>
        <w:tcPr>
          <w:tcW w:w="242" w:type="dxa"/>
          <w:shd w:val="clear" w:color="auto" w:fill="auto"/>
        </w:tcPr>
        <w:p w:rsidR="00087907" w:rsidRPr="00C77F43" w:rsidRDefault="00087907" w:rsidP="00C77F43">
          <w:pPr>
            <w:rPr>
              <w:color w:val="420042"/>
              <w:sz w:val="16"/>
              <w:szCs w:val="16"/>
            </w:rPr>
          </w:pPr>
        </w:p>
      </w:tc>
    </w:tr>
    <w:tr w:rsidR="00087907" w:rsidTr="00C77F43">
      <w:trPr>
        <w:trHeight w:val="261"/>
      </w:trPr>
      <w:tc>
        <w:tcPr>
          <w:tcW w:w="9385" w:type="dxa"/>
          <w:shd w:val="clear" w:color="auto" w:fill="auto"/>
        </w:tcPr>
        <w:p w:rsidR="00087907" w:rsidRPr="007B5DCE" w:rsidRDefault="00087907" w:rsidP="00C77F43"/>
      </w:tc>
      <w:tc>
        <w:tcPr>
          <w:tcW w:w="237" w:type="dxa"/>
          <w:gridSpan w:val="3"/>
          <w:shd w:val="clear" w:color="auto" w:fill="auto"/>
        </w:tcPr>
        <w:p w:rsidR="00087907" w:rsidRPr="00C77F43" w:rsidRDefault="00087907" w:rsidP="00C77F43">
          <w:pPr>
            <w:rPr>
              <w:color w:val="420042"/>
              <w:sz w:val="16"/>
              <w:szCs w:val="16"/>
            </w:rPr>
          </w:pPr>
        </w:p>
      </w:tc>
      <w:tc>
        <w:tcPr>
          <w:tcW w:w="228" w:type="dxa"/>
          <w:gridSpan w:val="2"/>
          <w:shd w:val="clear" w:color="auto" w:fill="auto"/>
        </w:tcPr>
        <w:p w:rsidR="00087907" w:rsidRPr="00C77F43" w:rsidRDefault="00087907" w:rsidP="00C77F43">
          <w:pPr>
            <w:ind w:left="-108"/>
            <w:rPr>
              <w:color w:val="420042"/>
              <w:sz w:val="16"/>
              <w:szCs w:val="16"/>
            </w:rPr>
          </w:pPr>
        </w:p>
      </w:tc>
      <w:tc>
        <w:tcPr>
          <w:tcW w:w="242" w:type="dxa"/>
          <w:shd w:val="clear" w:color="auto" w:fill="auto"/>
        </w:tcPr>
        <w:p w:rsidR="00087907" w:rsidRPr="00C77F43" w:rsidRDefault="00087907" w:rsidP="00C77F43">
          <w:pPr>
            <w:rPr>
              <w:color w:val="420042"/>
              <w:sz w:val="16"/>
              <w:szCs w:val="16"/>
            </w:rPr>
          </w:pPr>
        </w:p>
      </w:tc>
    </w:tr>
    <w:tr w:rsidR="00087907" w:rsidTr="00C77F43">
      <w:trPr>
        <w:trHeight w:val="58"/>
      </w:trPr>
      <w:tc>
        <w:tcPr>
          <w:tcW w:w="9395" w:type="dxa"/>
          <w:gridSpan w:val="2"/>
          <w:shd w:val="clear" w:color="auto" w:fill="auto"/>
        </w:tcPr>
        <w:p w:rsidR="00087907" w:rsidRPr="00C77F43" w:rsidRDefault="00087907" w:rsidP="00C77F43">
          <w:pPr>
            <w:ind w:left="-108"/>
            <w:rPr>
              <w:color w:val="420042"/>
              <w:sz w:val="16"/>
              <w:szCs w:val="16"/>
            </w:rPr>
          </w:pPr>
        </w:p>
      </w:tc>
      <w:tc>
        <w:tcPr>
          <w:tcW w:w="228" w:type="dxa"/>
          <w:gridSpan w:val="2"/>
          <w:shd w:val="clear" w:color="auto" w:fill="auto"/>
        </w:tcPr>
        <w:p w:rsidR="00087907" w:rsidRPr="00C77F43" w:rsidRDefault="00087907" w:rsidP="00C77F43">
          <w:pPr>
            <w:rPr>
              <w:b/>
              <w:color w:val="420042"/>
              <w:sz w:val="16"/>
              <w:szCs w:val="16"/>
            </w:rPr>
          </w:pPr>
        </w:p>
      </w:tc>
      <w:tc>
        <w:tcPr>
          <w:tcW w:w="247" w:type="dxa"/>
          <w:gridSpan w:val="2"/>
          <w:shd w:val="clear" w:color="auto" w:fill="auto"/>
        </w:tcPr>
        <w:p w:rsidR="00087907" w:rsidRPr="00C77F43" w:rsidRDefault="00087907" w:rsidP="00C77F43">
          <w:pPr>
            <w:ind w:left="-108"/>
            <w:rPr>
              <w:color w:val="420042"/>
              <w:sz w:val="16"/>
              <w:szCs w:val="16"/>
            </w:rPr>
          </w:pPr>
        </w:p>
      </w:tc>
      <w:tc>
        <w:tcPr>
          <w:tcW w:w="228" w:type="dxa"/>
          <w:shd w:val="clear" w:color="auto" w:fill="auto"/>
        </w:tcPr>
        <w:p w:rsidR="00087907" w:rsidRPr="00C77F43" w:rsidRDefault="00087907" w:rsidP="00C77F43">
          <w:pPr>
            <w:jc w:val="right"/>
            <w:rPr>
              <w:color w:val="420042"/>
              <w:sz w:val="16"/>
              <w:szCs w:val="16"/>
            </w:rPr>
          </w:pPr>
        </w:p>
      </w:tc>
    </w:tr>
    <w:bookmarkEnd w:id="1"/>
    <w:bookmarkEnd w:id="2"/>
    <w:bookmarkEnd w:id="3"/>
    <w:bookmarkEnd w:id="4"/>
    <w:bookmarkEnd w:id="5"/>
  </w:tbl>
  <w:p w:rsidR="00D260EF" w:rsidRPr="00087907" w:rsidRDefault="00D260EF" w:rsidP="00603AB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DCE" w:rsidRDefault="00685376" w:rsidP="007B3199">
    <w:pPr>
      <w:pStyle w:val="Header"/>
      <w:ind w:left="-5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123.6pt;margin-top:-46.45pt;width:586.5pt;height:125.95pt;z-index:-251657216;visibility:visible" wrapcoords="-35 0 -35 21439 21600 21439 21600 0 -35 0">
          <v:imagedata r:id="rId1" o:title=""/>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60A"/>
    <w:rsid w:val="000072C5"/>
    <w:rsid w:val="00022930"/>
    <w:rsid w:val="000304CC"/>
    <w:rsid w:val="0005184F"/>
    <w:rsid w:val="00051918"/>
    <w:rsid w:val="00052337"/>
    <w:rsid w:val="0005429D"/>
    <w:rsid w:val="00064A4E"/>
    <w:rsid w:val="000654B5"/>
    <w:rsid w:val="00080C06"/>
    <w:rsid w:val="00087907"/>
    <w:rsid w:val="000A388B"/>
    <w:rsid w:val="000A76E4"/>
    <w:rsid w:val="000B5D5C"/>
    <w:rsid w:val="000C37B0"/>
    <w:rsid w:val="000C45FE"/>
    <w:rsid w:val="000C6312"/>
    <w:rsid w:val="000C64A1"/>
    <w:rsid w:val="000D12D6"/>
    <w:rsid w:val="000D3BB9"/>
    <w:rsid w:val="00105A0A"/>
    <w:rsid w:val="00111E36"/>
    <w:rsid w:val="00132755"/>
    <w:rsid w:val="00133CE8"/>
    <w:rsid w:val="00134AED"/>
    <w:rsid w:val="00136CF7"/>
    <w:rsid w:val="00137F32"/>
    <w:rsid w:val="00145F0C"/>
    <w:rsid w:val="001467ED"/>
    <w:rsid w:val="00147C2B"/>
    <w:rsid w:val="00184A1C"/>
    <w:rsid w:val="00192FE4"/>
    <w:rsid w:val="001A12E0"/>
    <w:rsid w:val="001B4C52"/>
    <w:rsid w:val="001C09F0"/>
    <w:rsid w:val="001C5850"/>
    <w:rsid w:val="001C782E"/>
    <w:rsid w:val="001D040B"/>
    <w:rsid w:val="001D76BC"/>
    <w:rsid w:val="001E3ADD"/>
    <w:rsid w:val="001E3F85"/>
    <w:rsid w:val="001E7EB4"/>
    <w:rsid w:val="001F7640"/>
    <w:rsid w:val="00230707"/>
    <w:rsid w:val="00230F7A"/>
    <w:rsid w:val="00240555"/>
    <w:rsid w:val="0024113A"/>
    <w:rsid w:val="0025163A"/>
    <w:rsid w:val="00285E85"/>
    <w:rsid w:val="002902F6"/>
    <w:rsid w:val="00295B31"/>
    <w:rsid w:val="002B45FD"/>
    <w:rsid w:val="002C35DA"/>
    <w:rsid w:val="002C52F9"/>
    <w:rsid w:val="002D3042"/>
    <w:rsid w:val="002D586A"/>
    <w:rsid w:val="002E71E7"/>
    <w:rsid w:val="00310282"/>
    <w:rsid w:val="00311117"/>
    <w:rsid w:val="00315B37"/>
    <w:rsid w:val="00315B43"/>
    <w:rsid w:val="00316205"/>
    <w:rsid w:val="00321645"/>
    <w:rsid w:val="003345AE"/>
    <w:rsid w:val="00343036"/>
    <w:rsid w:val="00344FF3"/>
    <w:rsid w:val="00356575"/>
    <w:rsid w:val="00373BBC"/>
    <w:rsid w:val="003858DF"/>
    <w:rsid w:val="00386AFF"/>
    <w:rsid w:val="003913BE"/>
    <w:rsid w:val="0039147C"/>
    <w:rsid w:val="003A62FF"/>
    <w:rsid w:val="003C70CE"/>
    <w:rsid w:val="003E3AE7"/>
    <w:rsid w:val="003E7423"/>
    <w:rsid w:val="00401A25"/>
    <w:rsid w:val="00412306"/>
    <w:rsid w:val="004147B2"/>
    <w:rsid w:val="004270D6"/>
    <w:rsid w:val="0045437B"/>
    <w:rsid w:val="00454612"/>
    <w:rsid w:val="004550A0"/>
    <w:rsid w:val="00456FE7"/>
    <w:rsid w:val="004578EE"/>
    <w:rsid w:val="00462723"/>
    <w:rsid w:val="00487ED2"/>
    <w:rsid w:val="00495759"/>
    <w:rsid w:val="004959B4"/>
    <w:rsid w:val="004B0E81"/>
    <w:rsid w:val="004B7CD4"/>
    <w:rsid w:val="004C1E4D"/>
    <w:rsid w:val="004D2F2F"/>
    <w:rsid w:val="004D364D"/>
    <w:rsid w:val="004E0527"/>
    <w:rsid w:val="004F6CAC"/>
    <w:rsid w:val="00503F28"/>
    <w:rsid w:val="00515369"/>
    <w:rsid w:val="00520A45"/>
    <w:rsid w:val="00522A6C"/>
    <w:rsid w:val="00533C07"/>
    <w:rsid w:val="00537A70"/>
    <w:rsid w:val="00546E6F"/>
    <w:rsid w:val="00550777"/>
    <w:rsid w:val="00553AD7"/>
    <w:rsid w:val="00553E37"/>
    <w:rsid w:val="00562E3A"/>
    <w:rsid w:val="00566230"/>
    <w:rsid w:val="00573B6E"/>
    <w:rsid w:val="00573FDA"/>
    <w:rsid w:val="00576D93"/>
    <w:rsid w:val="00581262"/>
    <w:rsid w:val="005873B5"/>
    <w:rsid w:val="005951BA"/>
    <w:rsid w:val="0059560E"/>
    <w:rsid w:val="00597FBE"/>
    <w:rsid w:val="005B5403"/>
    <w:rsid w:val="005C4837"/>
    <w:rsid w:val="005D23CE"/>
    <w:rsid w:val="005E1D19"/>
    <w:rsid w:val="005E719B"/>
    <w:rsid w:val="00600A89"/>
    <w:rsid w:val="00603AB8"/>
    <w:rsid w:val="0060404B"/>
    <w:rsid w:val="0061541C"/>
    <w:rsid w:val="006158FE"/>
    <w:rsid w:val="006208C5"/>
    <w:rsid w:val="00633FBC"/>
    <w:rsid w:val="00673B97"/>
    <w:rsid w:val="006767AA"/>
    <w:rsid w:val="00684284"/>
    <w:rsid w:val="006850CD"/>
    <w:rsid w:val="00685376"/>
    <w:rsid w:val="006855B7"/>
    <w:rsid w:val="006963C4"/>
    <w:rsid w:val="006B7BEB"/>
    <w:rsid w:val="006C2308"/>
    <w:rsid w:val="006D0013"/>
    <w:rsid w:val="006E122A"/>
    <w:rsid w:val="006E7F66"/>
    <w:rsid w:val="006F2C88"/>
    <w:rsid w:val="007030D7"/>
    <w:rsid w:val="007051AB"/>
    <w:rsid w:val="00705AB0"/>
    <w:rsid w:val="00707E9B"/>
    <w:rsid w:val="00710E95"/>
    <w:rsid w:val="007269A7"/>
    <w:rsid w:val="007342AE"/>
    <w:rsid w:val="00744127"/>
    <w:rsid w:val="00747D25"/>
    <w:rsid w:val="00775172"/>
    <w:rsid w:val="00775904"/>
    <w:rsid w:val="00782ECD"/>
    <w:rsid w:val="0078472F"/>
    <w:rsid w:val="00796631"/>
    <w:rsid w:val="007A3656"/>
    <w:rsid w:val="007B3199"/>
    <w:rsid w:val="007B52C2"/>
    <w:rsid w:val="007B5DCE"/>
    <w:rsid w:val="007C12F4"/>
    <w:rsid w:val="007E3D95"/>
    <w:rsid w:val="007F0034"/>
    <w:rsid w:val="007F64A3"/>
    <w:rsid w:val="00800747"/>
    <w:rsid w:val="00814434"/>
    <w:rsid w:val="00827148"/>
    <w:rsid w:val="008453E0"/>
    <w:rsid w:val="00847C36"/>
    <w:rsid w:val="008531B6"/>
    <w:rsid w:val="00855FAF"/>
    <w:rsid w:val="008614CA"/>
    <w:rsid w:val="00865490"/>
    <w:rsid w:val="0087241B"/>
    <w:rsid w:val="00872458"/>
    <w:rsid w:val="00882630"/>
    <w:rsid w:val="00890DF1"/>
    <w:rsid w:val="008C46F6"/>
    <w:rsid w:val="008C4D87"/>
    <w:rsid w:val="008C54CC"/>
    <w:rsid w:val="008E1ED5"/>
    <w:rsid w:val="008E6455"/>
    <w:rsid w:val="008F1363"/>
    <w:rsid w:val="008F1FBC"/>
    <w:rsid w:val="008F21E1"/>
    <w:rsid w:val="008F6347"/>
    <w:rsid w:val="00903803"/>
    <w:rsid w:val="00907909"/>
    <w:rsid w:val="0090795F"/>
    <w:rsid w:val="009179F9"/>
    <w:rsid w:val="0092413E"/>
    <w:rsid w:val="00940A7B"/>
    <w:rsid w:val="00941FC5"/>
    <w:rsid w:val="00960084"/>
    <w:rsid w:val="0096309E"/>
    <w:rsid w:val="0096741E"/>
    <w:rsid w:val="00975F0C"/>
    <w:rsid w:val="0099091C"/>
    <w:rsid w:val="009A2655"/>
    <w:rsid w:val="009A5BDD"/>
    <w:rsid w:val="009B37D6"/>
    <w:rsid w:val="009B5491"/>
    <w:rsid w:val="009C57E5"/>
    <w:rsid w:val="009E200A"/>
    <w:rsid w:val="009F5F82"/>
    <w:rsid w:val="00A00424"/>
    <w:rsid w:val="00A055E5"/>
    <w:rsid w:val="00A1541C"/>
    <w:rsid w:val="00A23AEF"/>
    <w:rsid w:val="00A318D0"/>
    <w:rsid w:val="00A31F08"/>
    <w:rsid w:val="00A437F0"/>
    <w:rsid w:val="00A5553A"/>
    <w:rsid w:val="00A66538"/>
    <w:rsid w:val="00A70F73"/>
    <w:rsid w:val="00A71121"/>
    <w:rsid w:val="00A715B0"/>
    <w:rsid w:val="00A832A6"/>
    <w:rsid w:val="00A9113E"/>
    <w:rsid w:val="00A92DAA"/>
    <w:rsid w:val="00A949A0"/>
    <w:rsid w:val="00AA20CE"/>
    <w:rsid w:val="00AB4DC5"/>
    <w:rsid w:val="00AC2501"/>
    <w:rsid w:val="00AC310C"/>
    <w:rsid w:val="00AD1076"/>
    <w:rsid w:val="00AD3C9E"/>
    <w:rsid w:val="00AD7035"/>
    <w:rsid w:val="00AD760A"/>
    <w:rsid w:val="00AE3CA6"/>
    <w:rsid w:val="00AE4721"/>
    <w:rsid w:val="00AE64C2"/>
    <w:rsid w:val="00B02943"/>
    <w:rsid w:val="00B03975"/>
    <w:rsid w:val="00B05588"/>
    <w:rsid w:val="00B071EB"/>
    <w:rsid w:val="00B11572"/>
    <w:rsid w:val="00B26E86"/>
    <w:rsid w:val="00B41BEF"/>
    <w:rsid w:val="00B511DA"/>
    <w:rsid w:val="00B6342C"/>
    <w:rsid w:val="00B734CB"/>
    <w:rsid w:val="00B84539"/>
    <w:rsid w:val="00B85100"/>
    <w:rsid w:val="00B93593"/>
    <w:rsid w:val="00BA54B7"/>
    <w:rsid w:val="00BA5C81"/>
    <w:rsid w:val="00BB6F59"/>
    <w:rsid w:val="00BC26AE"/>
    <w:rsid w:val="00BD10DA"/>
    <w:rsid w:val="00BE1D92"/>
    <w:rsid w:val="00BE58E0"/>
    <w:rsid w:val="00BF24DD"/>
    <w:rsid w:val="00C13257"/>
    <w:rsid w:val="00C34A66"/>
    <w:rsid w:val="00C45AE6"/>
    <w:rsid w:val="00C61713"/>
    <w:rsid w:val="00C65B93"/>
    <w:rsid w:val="00C725B0"/>
    <w:rsid w:val="00C764DE"/>
    <w:rsid w:val="00C77F43"/>
    <w:rsid w:val="00C83CA3"/>
    <w:rsid w:val="00CA0C99"/>
    <w:rsid w:val="00CA5886"/>
    <w:rsid w:val="00CC14B0"/>
    <w:rsid w:val="00CC56AE"/>
    <w:rsid w:val="00D04CB2"/>
    <w:rsid w:val="00D260EF"/>
    <w:rsid w:val="00D2643C"/>
    <w:rsid w:val="00D357BE"/>
    <w:rsid w:val="00D36FF6"/>
    <w:rsid w:val="00D50268"/>
    <w:rsid w:val="00D601F4"/>
    <w:rsid w:val="00D95E3D"/>
    <w:rsid w:val="00DB4D98"/>
    <w:rsid w:val="00DC5DFA"/>
    <w:rsid w:val="00DD17BF"/>
    <w:rsid w:val="00DF4568"/>
    <w:rsid w:val="00E01678"/>
    <w:rsid w:val="00E1389E"/>
    <w:rsid w:val="00E262B4"/>
    <w:rsid w:val="00E43C2A"/>
    <w:rsid w:val="00E50903"/>
    <w:rsid w:val="00E50F63"/>
    <w:rsid w:val="00E523F0"/>
    <w:rsid w:val="00E5334A"/>
    <w:rsid w:val="00E71F13"/>
    <w:rsid w:val="00E8534F"/>
    <w:rsid w:val="00E91F32"/>
    <w:rsid w:val="00EA25BC"/>
    <w:rsid w:val="00EA4BB3"/>
    <w:rsid w:val="00EB7785"/>
    <w:rsid w:val="00EC0D46"/>
    <w:rsid w:val="00ED3172"/>
    <w:rsid w:val="00ED4F39"/>
    <w:rsid w:val="00ED55EA"/>
    <w:rsid w:val="00EE5811"/>
    <w:rsid w:val="00F007BC"/>
    <w:rsid w:val="00F140A7"/>
    <w:rsid w:val="00F17293"/>
    <w:rsid w:val="00F23347"/>
    <w:rsid w:val="00F25DBF"/>
    <w:rsid w:val="00F31566"/>
    <w:rsid w:val="00F51B8A"/>
    <w:rsid w:val="00F53F10"/>
    <w:rsid w:val="00F6391D"/>
    <w:rsid w:val="00F658C7"/>
    <w:rsid w:val="00F71B2C"/>
    <w:rsid w:val="00F72A0E"/>
    <w:rsid w:val="00F74325"/>
    <w:rsid w:val="00F97CB3"/>
    <w:rsid w:val="00FB0229"/>
    <w:rsid w:val="00FB1D88"/>
    <w:rsid w:val="00FB55A9"/>
    <w:rsid w:val="00FD7CE1"/>
    <w:rsid w:val="00FF14C5"/>
    <w:rsid w:val="00FF20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A0CC5E4"/>
  <w15:chartTrackingRefBased/>
  <w15:docId w15:val="{3B74AA57-FBA2-4EAB-8E79-16499C5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760A"/>
    <w:rPr>
      <w:lang w:val="en-US" w:eastAsia="en-US"/>
    </w:rPr>
  </w:style>
  <w:style w:type="paragraph" w:styleId="Heading1">
    <w:name w:val="heading 1"/>
    <w:basedOn w:val="Normal"/>
    <w:next w:val="Normal"/>
    <w:qFormat/>
    <w:rsid w:val="00145F0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75F0C"/>
  </w:style>
  <w:style w:type="paragraph" w:customStyle="1" w:styleId="Style1">
    <w:name w:val="Style1"/>
    <w:basedOn w:val="Normal"/>
    <w:next w:val="BodyText"/>
    <w:rsid w:val="008F6347"/>
    <w:rPr>
      <w:lang w:val="en-IE"/>
    </w:rPr>
  </w:style>
  <w:style w:type="paragraph" w:styleId="Title">
    <w:name w:val="Title"/>
    <w:basedOn w:val="Normal"/>
    <w:qFormat/>
    <w:rsid w:val="001E7EB4"/>
    <w:pPr>
      <w:spacing w:before="240" w:after="60"/>
      <w:jc w:val="center"/>
      <w:outlineLvl w:val="0"/>
    </w:pPr>
    <w:rPr>
      <w:rFonts w:ascii="Arial" w:hAnsi="Arial" w:cs="Arial"/>
      <w:b/>
      <w:bCs/>
      <w:kern w:val="28"/>
      <w:sz w:val="32"/>
      <w:szCs w:val="32"/>
    </w:rPr>
  </w:style>
  <w:style w:type="paragraph" w:styleId="BodyText2">
    <w:name w:val="Body Text 2"/>
    <w:basedOn w:val="Normal"/>
    <w:rsid w:val="008F1363"/>
    <w:pPr>
      <w:spacing w:after="120" w:line="480" w:lineRule="auto"/>
    </w:pPr>
  </w:style>
  <w:style w:type="paragraph" w:customStyle="1" w:styleId="Style2">
    <w:name w:val="Style2"/>
    <w:basedOn w:val="BodyText"/>
    <w:next w:val="BodyText"/>
    <w:rsid w:val="007F64A3"/>
    <w:rPr>
      <w:lang w:val="en-IE"/>
    </w:rPr>
  </w:style>
  <w:style w:type="paragraph" w:customStyle="1" w:styleId="Style3">
    <w:name w:val="Style3"/>
    <w:basedOn w:val="Normal"/>
    <w:next w:val="BodyText"/>
    <w:rsid w:val="00B84539"/>
  </w:style>
  <w:style w:type="paragraph" w:customStyle="1" w:styleId="Style4">
    <w:name w:val="Style4"/>
    <w:basedOn w:val="Normal"/>
    <w:next w:val="BodyText"/>
    <w:rsid w:val="00B84539"/>
  </w:style>
  <w:style w:type="paragraph" w:customStyle="1" w:styleId="Style5">
    <w:name w:val="Style5"/>
    <w:basedOn w:val="BodyText"/>
    <w:rsid w:val="00B84539"/>
  </w:style>
  <w:style w:type="paragraph" w:customStyle="1" w:styleId="StyleBodyText12pt">
    <w:name w:val="Style Body Text + 12 pt"/>
    <w:basedOn w:val="BodyText"/>
    <w:next w:val="BodyText"/>
    <w:rsid w:val="00BD10DA"/>
    <w:rPr>
      <w:lang w:val="en-GB"/>
    </w:rPr>
  </w:style>
  <w:style w:type="paragraph" w:customStyle="1" w:styleId="Style12ptBoldCentered">
    <w:name w:val="Style 12 pt Bold Centered"/>
    <w:basedOn w:val="Normal"/>
    <w:rsid w:val="00F658C7"/>
    <w:rPr>
      <w:bCs/>
    </w:rPr>
  </w:style>
  <w:style w:type="paragraph" w:customStyle="1" w:styleId="StyleBodyTextTimesNewRoman12ptBoldItalic">
    <w:name w:val="Style Body Text + Times New Roman 12 pt Bold Italic"/>
    <w:basedOn w:val="BodyText"/>
    <w:rsid w:val="000B5D5C"/>
    <w:rPr>
      <w:bCs/>
      <w:iCs/>
    </w:rPr>
  </w:style>
  <w:style w:type="paragraph" w:customStyle="1" w:styleId="StyleBodyText12pt1">
    <w:name w:val="Style Body Text + 12 pt1"/>
    <w:basedOn w:val="BodyText"/>
    <w:rsid w:val="00BD10DA"/>
    <w:rPr>
      <w:lang w:val="en-GB"/>
    </w:rPr>
  </w:style>
  <w:style w:type="paragraph" w:customStyle="1" w:styleId="StyleBodyText12pt2">
    <w:name w:val="Style Body Text + 12 pt2"/>
    <w:basedOn w:val="BodyText"/>
    <w:rsid w:val="0078472F"/>
  </w:style>
  <w:style w:type="paragraph" w:styleId="Header">
    <w:name w:val="header"/>
    <w:basedOn w:val="Normal"/>
    <w:rsid w:val="00D260EF"/>
    <w:pPr>
      <w:tabs>
        <w:tab w:val="center" w:pos="4320"/>
        <w:tab w:val="right" w:pos="8640"/>
      </w:tabs>
    </w:pPr>
  </w:style>
  <w:style w:type="paragraph" w:styleId="Footer">
    <w:name w:val="footer"/>
    <w:basedOn w:val="Normal"/>
    <w:link w:val="FooterChar"/>
    <w:rsid w:val="00D260EF"/>
    <w:pPr>
      <w:tabs>
        <w:tab w:val="center" w:pos="4320"/>
        <w:tab w:val="right" w:pos="8640"/>
      </w:tabs>
    </w:pPr>
  </w:style>
  <w:style w:type="table" w:styleId="TableGrid">
    <w:name w:val="Table Grid"/>
    <w:basedOn w:val="TableNormal"/>
    <w:rsid w:val="00D260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685376"/>
    <w:rPr>
      <w:lang w:val="en-US" w:eastAsia="en-US"/>
    </w:rPr>
  </w:style>
  <w:style w:type="character" w:styleId="Hyperlink">
    <w:name w:val="Hyperlink"/>
    <w:uiPriority w:val="99"/>
    <w:unhideWhenUsed/>
    <w:rsid w:val="006F2C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85616">
      <w:bodyDiv w:val="1"/>
      <w:marLeft w:val="0"/>
      <w:marRight w:val="0"/>
      <w:marTop w:val="0"/>
      <w:marBottom w:val="0"/>
      <w:divBdr>
        <w:top w:val="none" w:sz="0" w:space="0" w:color="auto"/>
        <w:left w:val="none" w:sz="0" w:space="0" w:color="auto"/>
        <w:bottom w:val="none" w:sz="0" w:space="0" w:color="auto"/>
        <w:right w:val="none" w:sz="0" w:space="0" w:color="auto"/>
      </w:divBdr>
    </w:div>
    <w:div w:id="841555437">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435781494">
      <w:bodyDiv w:val="1"/>
      <w:marLeft w:val="0"/>
      <w:marRight w:val="0"/>
      <w:marTop w:val="0"/>
      <w:marBottom w:val="0"/>
      <w:divBdr>
        <w:top w:val="none" w:sz="0" w:space="0" w:color="auto"/>
        <w:left w:val="none" w:sz="0" w:space="0" w:color="auto"/>
        <w:bottom w:val="none" w:sz="0" w:space="0" w:color="auto"/>
        <w:right w:val="none" w:sz="0" w:space="0" w:color="auto"/>
      </w:divBdr>
    </w:div>
    <w:div w:id="1654217316">
      <w:bodyDiv w:val="1"/>
      <w:marLeft w:val="0"/>
      <w:marRight w:val="0"/>
      <w:marTop w:val="0"/>
      <w:marBottom w:val="0"/>
      <w:divBdr>
        <w:top w:val="none" w:sz="0" w:space="0" w:color="auto"/>
        <w:left w:val="none" w:sz="0" w:space="0" w:color="auto"/>
        <w:bottom w:val="none" w:sz="0" w:space="0" w:color="auto"/>
        <w:right w:val="none" w:sz="0" w:space="0" w:color="auto"/>
      </w:divBdr>
    </w:div>
    <w:div w:id="1957327663">
      <w:bodyDiv w:val="1"/>
      <w:marLeft w:val="0"/>
      <w:marRight w:val="0"/>
      <w:marTop w:val="0"/>
      <w:marBottom w:val="0"/>
      <w:divBdr>
        <w:top w:val="none" w:sz="0" w:space="0" w:color="auto"/>
        <w:left w:val="none" w:sz="0" w:space="0" w:color="auto"/>
        <w:bottom w:val="none" w:sz="0" w:space="0" w:color="auto"/>
        <w:right w:val="none" w:sz="0" w:space="0" w:color="auto"/>
      </w:divBdr>
    </w:div>
    <w:div w:id="1967002942">
      <w:bodyDiv w:val="1"/>
      <w:marLeft w:val="0"/>
      <w:marRight w:val="0"/>
      <w:marTop w:val="0"/>
      <w:marBottom w:val="0"/>
      <w:divBdr>
        <w:top w:val="none" w:sz="0" w:space="0" w:color="auto"/>
        <w:left w:val="none" w:sz="0" w:space="0" w:color="auto"/>
        <w:bottom w:val="none" w:sz="0" w:space="0" w:color="auto"/>
        <w:right w:val="none" w:sz="0" w:space="0" w:color="auto"/>
      </w:divBdr>
    </w:div>
    <w:div w:id="1988627718">
      <w:bodyDiv w:val="1"/>
      <w:marLeft w:val="0"/>
      <w:marRight w:val="0"/>
      <w:marTop w:val="0"/>
      <w:marBottom w:val="0"/>
      <w:divBdr>
        <w:top w:val="none" w:sz="0" w:space="0" w:color="auto"/>
        <w:left w:val="none" w:sz="0" w:space="0" w:color="auto"/>
        <w:bottom w:val="none" w:sz="0" w:space="0" w:color="auto"/>
        <w:right w:val="none" w:sz="0" w:space="0" w:color="auto"/>
      </w:divBdr>
    </w:div>
    <w:div w:id="2037846145">
      <w:bodyDiv w:val="1"/>
      <w:marLeft w:val="0"/>
      <w:marRight w:val="0"/>
      <w:marTop w:val="0"/>
      <w:marBottom w:val="0"/>
      <w:divBdr>
        <w:top w:val="none" w:sz="0" w:space="0" w:color="auto"/>
        <w:left w:val="none" w:sz="0" w:space="0" w:color="auto"/>
        <w:bottom w:val="none" w:sz="0" w:space="0" w:color="auto"/>
        <w:right w:val="none" w:sz="0" w:space="0" w:color="auto"/>
      </w:divBdr>
    </w:div>
    <w:div w:id="20694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mailto:planning@fingal.ie"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planning@fingal.i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«Mailing_Name_And_Address»</vt:lpstr>
    </vt:vector>
  </TitlesOfParts>
  <Company>Swift LG</Company>
  <LinksUpToDate>false</LinksUpToDate>
  <CharactersWithSpaces>8162</CharactersWithSpaces>
  <SharedDoc>false</SharedDoc>
  <HLinks>
    <vt:vector size="6" baseType="variant">
      <vt:variant>
        <vt:i4>3670017</vt:i4>
      </vt:variant>
      <vt:variant>
        <vt:i4>3</vt:i4>
      </vt:variant>
      <vt:variant>
        <vt:i4>0</vt:i4>
      </vt:variant>
      <vt:variant>
        <vt:i4>5</vt:i4>
      </vt:variant>
      <vt:variant>
        <vt:lpwstr>mailto:planning@fingal.ie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«Mailing_Name_And_Address»</dc:title>
  <dc:subject/>
  <dc:creator>michelleburke</dc:creator>
  <cp:keywords/>
  <cp:lastModifiedBy>Michelle Burke</cp:lastModifiedBy>
  <cp:revision>2</cp:revision>
  <cp:lastPrinted>2014-03-04T15:58:00Z</cp:lastPrinted>
  <dcterms:created xsi:type="dcterms:W3CDTF">2021-10-28T16:52:00Z</dcterms:created>
  <dcterms:modified xsi:type="dcterms:W3CDTF">2021-10-28T16:52:00Z</dcterms:modified>
</cp:coreProperties>
</file>